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B2" w:rsidRPr="000353BC" w:rsidRDefault="00A51BE4" w:rsidP="00DF21B2">
      <w:pPr>
        <w:rPr>
          <w:rFonts w:ascii="Verdana" w:hAnsi="Verdana"/>
          <w:color w:val="0000FF"/>
        </w:rPr>
      </w:pPr>
      <w:r>
        <w:rPr>
          <w:rFonts w:ascii="Verdana" w:hAnsi="Verdana"/>
          <w:color w:val="0000FF"/>
        </w:rPr>
        <w:pict>
          <v:rect id="_x0000_i1025" style="width:.45pt;height:.75pt" o:hrpct="1" o:hralign="center" o:hrstd="t" o:hrnoshade="t" o:hr="t" fillcolor="#d1d1e1" stroked="f"/>
        </w:pict>
      </w:r>
    </w:p>
    <w:tbl>
      <w:tblPr>
        <w:tblW w:w="9360" w:type="dxa"/>
        <w:tblInd w:w="108" w:type="dxa"/>
        <w:tblLayout w:type="fixed"/>
        <w:tblLook w:val="0000" w:firstRow="0" w:lastRow="0" w:firstColumn="0" w:lastColumn="0" w:noHBand="0" w:noVBand="0"/>
      </w:tblPr>
      <w:tblGrid>
        <w:gridCol w:w="904"/>
        <w:gridCol w:w="360"/>
        <w:gridCol w:w="276"/>
        <w:gridCol w:w="84"/>
        <w:gridCol w:w="360"/>
        <w:gridCol w:w="360"/>
        <w:gridCol w:w="360"/>
        <w:gridCol w:w="360"/>
        <w:gridCol w:w="356"/>
        <w:gridCol w:w="364"/>
        <w:gridCol w:w="133"/>
        <w:gridCol w:w="1676"/>
        <w:gridCol w:w="3767"/>
      </w:tblGrid>
      <w:tr w:rsidR="00DF21B2" w:rsidRPr="008A2F7D" w:rsidTr="00FE398D">
        <w:trPr>
          <w:trHeight w:val="1068"/>
        </w:trPr>
        <w:tc>
          <w:tcPr>
            <w:tcW w:w="1540" w:type="dxa"/>
            <w:gridSpan w:val="3"/>
          </w:tcPr>
          <w:p w:rsidR="00DF21B2" w:rsidRPr="008A2F7D" w:rsidRDefault="00DF21B2" w:rsidP="00FE398D">
            <w:pPr>
              <w:pStyle w:val="Style2"/>
              <w:ind w:left="720" w:right="-57" w:hanging="720"/>
              <w:jc w:val="center"/>
              <w:rPr>
                <w:noProof/>
                <w:sz w:val="16"/>
                <w:szCs w:val="16"/>
                <w:lang w:eastAsia="vi-VN"/>
              </w:rPr>
            </w:pPr>
          </w:p>
          <w:p w:rsidR="00DF21B2" w:rsidRPr="008A2F7D" w:rsidRDefault="0061445A" w:rsidP="00FE398D">
            <w:pPr>
              <w:pStyle w:val="Style2"/>
              <w:ind w:left="720" w:right="-57" w:hanging="720"/>
              <w:jc w:val="center"/>
              <w:rPr>
                <w:rFonts w:ascii="Verdana" w:hAnsi="Verdana"/>
                <w:b/>
                <w:sz w:val="16"/>
                <w:szCs w:val="16"/>
              </w:rPr>
            </w:pPr>
            <w:r>
              <w:rPr>
                <w:noProof/>
                <w:sz w:val="16"/>
                <w:szCs w:val="16"/>
              </w:rPr>
              <w:drawing>
                <wp:inline distT="0" distB="0" distL="0" distR="0" wp14:anchorId="126B99D6" wp14:editId="44F96981">
                  <wp:extent cx="836930" cy="655320"/>
                  <wp:effectExtent l="19050" t="0" r="1270" b="0"/>
                  <wp:docPr id="4" name="Picture 4" descr="logo_vina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inahome"/>
                          <pic:cNvPicPr>
                            <a:picLocks noChangeAspect="1" noChangeArrowheads="1"/>
                          </pic:cNvPicPr>
                        </pic:nvPicPr>
                        <pic:blipFill>
                          <a:blip r:embed="rId8" cstate="print"/>
                          <a:srcRect/>
                          <a:stretch>
                            <a:fillRect/>
                          </a:stretch>
                        </pic:blipFill>
                        <pic:spPr bwMode="auto">
                          <a:xfrm>
                            <a:off x="0" y="0"/>
                            <a:ext cx="836930" cy="655320"/>
                          </a:xfrm>
                          <a:prstGeom prst="rect">
                            <a:avLst/>
                          </a:prstGeom>
                          <a:noFill/>
                          <a:ln w="9525">
                            <a:noFill/>
                            <a:miter lim="800000"/>
                            <a:headEnd/>
                            <a:tailEnd/>
                          </a:ln>
                        </pic:spPr>
                      </pic:pic>
                    </a:graphicData>
                  </a:graphic>
                </wp:inline>
              </w:drawing>
            </w:r>
          </w:p>
        </w:tc>
        <w:tc>
          <w:tcPr>
            <w:tcW w:w="2377" w:type="dxa"/>
            <w:gridSpan w:val="8"/>
          </w:tcPr>
          <w:p w:rsidR="00DF21B2" w:rsidRPr="008A2F7D" w:rsidRDefault="00DF21B2" w:rsidP="00FE398D">
            <w:pPr>
              <w:pStyle w:val="Style2"/>
              <w:ind w:left="720" w:right="-57" w:hanging="720"/>
              <w:rPr>
                <w:rFonts w:ascii="Verdana" w:hAnsi="Verdana"/>
                <w:b/>
                <w:sz w:val="16"/>
                <w:szCs w:val="16"/>
              </w:rPr>
            </w:pPr>
            <w:r w:rsidRPr="008A2F7D">
              <w:rPr>
                <w:rFonts w:ascii="Verdana" w:hAnsi="Verdana"/>
                <w:b/>
                <w:sz w:val="16"/>
                <w:szCs w:val="16"/>
              </w:rPr>
              <w:t xml:space="preserve"> </w:t>
            </w:r>
          </w:p>
          <w:p w:rsidR="00DF21B2" w:rsidRPr="008A2F7D" w:rsidRDefault="00DF21B2" w:rsidP="00FE398D">
            <w:pPr>
              <w:pStyle w:val="Style2"/>
              <w:ind w:left="720" w:right="-57" w:hanging="720"/>
              <w:rPr>
                <w:rFonts w:ascii="Verdana" w:hAnsi="Verdana"/>
                <w:b/>
                <w:sz w:val="16"/>
                <w:szCs w:val="16"/>
              </w:rPr>
            </w:pPr>
            <w:r w:rsidRPr="008A2F7D">
              <w:rPr>
                <w:rFonts w:ascii="Verdana" w:hAnsi="Verdana"/>
                <w:b/>
                <w:sz w:val="16"/>
                <w:szCs w:val="16"/>
              </w:rPr>
              <w:t xml:space="preserve">   CÔNG TY </w:t>
            </w:r>
            <w:r>
              <w:rPr>
                <w:rFonts w:ascii="Verdana" w:hAnsi="Verdana"/>
                <w:b/>
                <w:sz w:val="16"/>
                <w:szCs w:val="16"/>
              </w:rPr>
              <w:t>TNHH</w:t>
            </w:r>
          </w:p>
          <w:p w:rsidR="00DF21B2" w:rsidRPr="008A2F7D" w:rsidRDefault="00DF21B2" w:rsidP="00FE398D">
            <w:pPr>
              <w:pStyle w:val="Style2"/>
              <w:ind w:left="720" w:right="-57" w:hanging="720"/>
              <w:rPr>
                <w:rFonts w:ascii="Verdana" w:hAnsi="Verdana"/>
                <w:b/>
                <w:sz w:val="16"/>
                <w:szCs w:val="16"/>
              </w:rPr>
            </w:pPr>
            <w:r w:rsidRPr="008A2F7D">
              <w:rPr>
                <w:rFonts w:ascii="Verdana" w:hAnsi="Verdana"/>
                <w:b/>
                <w:sz w:val="16"/>
                <w:szCs w:val="16"/>
              </w:rPr>
              <w:t xml:space="preserve"> </w:t>
            </w:r>
            <w:r>
              <w:rPr>
                <w:rFonts w:ascii="Verdana" w:hAnsi="Verdana"/>
                <w:b/>
                <w:sz w:val="16"/>
                <w:szCs w:val="16"/>
              </w:rPr>
              <w:t xml:space="preserve">ĐẦU TƯ </w:t>
            </w:r>
            <w:r w:rsidRPr="008A2F7D">
              <w:rPr>
                <w:rFonts w:ascii="Verdana" w:hAnsi="Verdana"/>
                <w:b/>
                <w:sz w:val="16"/>
                <w:szCs w:val="16"/>
              </w:rPr>
              <w:t xml:space="preserve"> XÂY DỰNG </w:t>
            </w:r>
          </w:p>
          <w:p w:rsidR="00DF21B2" w:rsidRPr="008A2F7D" w:rsidRDefault="00DF21B2" w:rsidP="00FE398D">
            <w:pPr>
              <w:pStyle w:val="Style2"/>
              <w:ind w:left="720" w:right="-57" w:hanging="720"/>
              <w:rPr>
                <w:rFonts w:ascii="Verdana" w:hAnsi="Verdana"/>
                <w:b/>
                <w:sz w:val="16"/>
                <w:szCs w:val="16"/>
              </w:rPr>
            </w:pPr>
            <w:r>
              <w:rPr>
                <w:rFonts w:ascii="Verdana" w:hAnsi="Verdana"/>
                <w:b/>
                <w:sz w:val="16"/>
                <w:szCs w:val="16"/>
              </w:rPr>
              <w:t xml:space="preserve">      VINA HOME</w:t>
            </w:r>
          </w:p>
          <w:p w:rsidR="00DF21B2" w:rsidRPr="008A2F7D" w:rsidRDefault="00DF21B2" w:rsidP="00FE398D">
            <w:pPr>
              <w:pStyle w:val="Style2"/>
              <w:ind w:left="720" w:right="-57" w:hanging="720"/>
              <w:jc w:val="center"/>
              <w:rPr>
                <w:rFonts w:ascii="Verdana" w:hAnsi="Verdana"/>
                <w:b/>
                <w:sz w:val="16"/>
                <w:szCs w:val="16"/>
              </w:rPr>
            </w:pPr>
          </w:p>
        </w:tc>
        <w:tc>
          <w:tcPr>
            <w:tcW w:w="5443" w:type="dxa"/>
            <w:gridSpan w:val="2"/>
          </w:tcPr>
          <w:p w:rsidR="00DF21B2" w:rsidRPr="008A2F7D" w:rsidRDefault="00DF21B2" w:rsidP="00FE398D">
            <w:pPr>
              <w:pStyle w:val="Style2"/>
              <w:ind w:left="0" w:right="-57"/>
              <w:rPr>
                <w:rFonts w:ascii="Verdana" w:hAnsi="Verdana"/>
                <w:b/>
                <w:sz w:val="16"/>
                <w:szCs w:val="16"/>
              </w:rPr>
            </w:pPr>
          </w:p>
          <w:p w:rsidR="00DF21B2" w:rsidRPr="008A2F7D" w:rsidRDefault="00DF21B2" w:rsidP="00FE398D">
            <w:pPr>
              <w:pStyle w:val="Style2"/>
              <w:ind w:left="0" w:right="-57"/>
              <w:rPr>
                <w:rFonts w:ascii="Verdana" w:hAnsi="Verdana"/>
                <w:b/>
                <w:sz w:val="18"/>
                <w:szCs w:val="18"/>
              </w:rPr>
            </w:pPr>
            <w:r w:rsidRPr="008A2F7D">
              <w:rPr>
                <w:rFonts w:ascii="Verdana" w:hAnsi="Verdana"/>
                <w:b/>
                <w:sz w:val="18"/>
                <w:szCs w:val="18"/>
              </w:rPr>
              <w:t xml:space="preserve">CỘNG HÒA XÃ HỘI CHỦ NGHĨA VIỆT </w:t>
            </w:r>
            <w:smartTag w:uri="urn:schemas-microsoft-com:office:smarttags" w:element="country-region">
              <w:smartTag w:uri="urn:schemas-microsoft-com:office:smarttags" w:element="place">
                <w:r w:rsidRPr="008A2F7D">
                  <w:rPr>
                    <w:rFonts w:ascii="Verdana" w:hAnsi="Verdana"/>
                    <w:b/>
                    <w:sz w:val="18"/>
                    <w:szCs w:val="18"/>
                  </w:rPr>
                  <w:t>NAM</w:t>
                </w:r>
              </w:smartTag>
            </w:smartTag>
          </w:p>
          <w:p w:rsidR="00DF21B2" w:rsidRPr="008A2F7D" w:rsidRDefault="00DF21B2" w:rsidP="00FE398D">
            <w:pPr>
              <w:pStyle w:val="Style2"/>
              <w:ind w:left="720" w:right="-57" w:hanging="720"/>
              <w:rPr>
                <w:rFonts w:ascii="Verdana" w:hAnsi="Verdana"/>
                <w:sz w:val="18"/>
                <w:szCs w:val="18"/>
              </w:rPr>
            </w:pPr>
            <w:r w:rsidRPr="008A2F7D">
              <w:rPr>
                <w:rFonts w:ascii="Verdana" w:hAnsi="Verdana"/>
                <w:sz w:val="16"/>
                <w:szCs w:val="16"/>
              </w:rPr>
              <w:t xml:space="preserve">            </w:t>
            </w:r>
            <w:r w:rsidRPr="008A2F7D">
              <w:rPr>
                <w:rFonts w:ascii="Verdana" w:hAnsi="Verdana"/>
                <w:sz w:val="18"/>
                <w:szCs w:val="18"/>
              </w:rPr>
              <w:t>Độc lập – Tự do – Hạnh phúc</w:t>
            </w:r>
          </w:p>
          <w:p w:rsidR="00DF21B2" w:rsidRPr="008A2F7D" w:rsidRDefault="00DF21B2" w:rsidP="00FE398D">
            <w:pPr>
              <w:pStyle w:val="Style2"/>
              <w:ind w:right="-57"/>
              <w:rPr>
                <w:rFonts w:ascii="Verdana" w:hAnsi="Verdana"/>
                <w:sz w:val="16"/>
                <w:szCs w:val="16"/>
              </w:rPr>
            </w:pPr>
            <w:r w:rsidRPr="008A2F7D">
              <w:rPr>
                <w:rFonts w:ascii="Verdana" w:hAnsi="Verdana"/>
                <w:sz w:val="16"/>
                <w:szCs w:val="16"/>
              </w:rPr>
              <w:t xml:space="preserve">              ----------o0o----------</w:t>
            </w:r>
          </w:p>
        </w:tc>
      </w:tr>
      <w:tr w:rsidR="00DF21B2" w:rsidRPr="008A2F7D" w:rsidTr="00FE398D">
        <w:trPr>
          <w:trHeight w:hRule="exact" w:val="327"/>
        </w:trPr>
        <w:tc>
          <w:tcPr>
            <w:tcW w:w="904" w:type="dxa"/>
            <w:tcBorders>
              <w:right w:val="single" w:sz="6" w:space="0" w:color="auto"/>
            </w:tcBorders>
            <w:vAlign w:val="center"/>
          </w:tcPr>
          <w:p w:rsidR="00DF21B2" w:rsidRPr="008A2F7D" w:rsidRDefault="00DF21B2" w:rsidP="00FE398D">
            <w:pPr>
              <w:pStyle w:val="Style2"/>
              <w:spacing w:line="360" w:lineRule="auto"/>
              <w:ind w:left="720" w:right="-57" w:hanging="720"/>
              <w:rPr>
                <w:rFonts w:ascii="Verdana" w:hAnsi="Verdana"/>
                <w:b/>
                <w:sz w:val="16"/>
                <w:szCs w:val="16"/>
              </w:rPr>
            </w:pPr>
            <w:r w:rsidRPr="008A2F7D">
              <w:rPr>
                <w:rFonts w:ascii="Verdana" w:hAnsi="Verdana"/>
                <w:sz w:val="16"/>
                <w:szCs w:val="16"/>
              </w:rPr>
              <w:t>HĐ số:</w:t>
            </w:r>
          </w:p>
        </w:tc>
        <w:tc>
          <w:tcPr>
            <w:tcW w:w="360" w:type="dxa"/>
            <w:tcBorders>
              <w:top w:val="single" w:sz="6" w:space="0" w:color="auto"/>
              <w:left w:val="single" w:sz="6" w:space="0" w:color="auto"/>
              <w:bottom w:val="single" w:sz="6" w:space="0" w:color="auto"/>
              <w:right w:val="single" w:sz="6" w:space="0" w:color="auto"/>
            </w:tcBorders>
            <w:vAlign w:val="center"/>
          </w:tcPr>
          <w:p w:rsidR="00DF21B2" w:rsidRPr="008A2F7D" w:rsidRDefault="00DF21B2" w:rsidP="00FE398D">
            <w:pPr>
              <w:pStyle w:val="Style2"/>
              <w:spacing w:line="360" w:lineRule="auto"/>
              <w:ind w:left="720" w:right="-57" w:hanging="720"/>
              <w:jc w:val="center"/>
              <w:rPr>
                <w:rFonts w:ascii="Verdana" w:hAnsi="Verdana"/>
                <w:b/>
                <w:sz w:val="16"/>
                <w:szCs w:val="16"/>
              </w:rPr>
            </w:pPr>
            <w:r w:rsidRPr="008A2F7D">
              <w:rPr>
                <w:rFonts w:ascii="Verdana" w:hAnsi="Verdana"/>
                <w:b/>
                <w:sz w:val="16"/>
                <w:szCs w:val="16"/>
              </w:rPr>
              <w:t>200</w:t>
            </w:r>
          </w:p>
        </w:tc>
        <w:tc>
          <w:tcPr>
            <w:tcW w:w="360" w:type="dxa"/>
            <w:gridSpan w:val="2"/>
            <w:tcBorders>
              <w:top w:val="single" w:sz="6" w:space="0" w:color="auto"/>
              <w:left w:val="single" w:sz="6" w:space="0" w:color="auto"/>
              <w:bottom w:val="single" w:sz="6" w:space="0" w:color="auto"/>
              <w:right w:val="single" w:sz="6" w:space="0" w:color="auto"/>
            </w:tcBorders>
            <w:vAlign w:val="center"/>
          </w:tcPr>
          <w:p w:rsidR="00DF21B2" w:rsidRPr="008A2F7D" w:rsidRDefault="00DF21B2" w:rsidP="00FE398D">
            <w:pPr>
              <w:pStyle w:val="Style2"/>
              <w:spacing w:line="360" w:lineRule="auto"/>
              <w:ind w:left="720" w:right="-57" w:hanging="720"/>
              <w:jc w:val="center"/>
              <w:rPr>
                <w:rFonts w:ascii="Verdana" w:hAnsi="Verdana"/>
                <w:b/>
                <w:sz w:val="16"/>
                <w:szCs w:val="16"/>
              </w:rPr>
            </w:pPr>
            <w:r w:rsidRPr="008A2F7D">
              <w:rPr>
                <w:rFonts w:ascii="Verdana" w:hAnsi="Verdana"/>
                <w:b/>
                <w:sz w:val="16"/>
                <w:szCs w:val="16"/>
              </w:rPr>
              <w:t>0</w:t>
            </w:r>
          </w:p>
        </w:tc>
        <w:tc>
          <w:tcPr>
            <w:tcW w:w="360" w:type="dxa"/>
            <w:tcBorders>
              <w:top w:val="single" w:sz="6" w:space="0" w:color="auto"/>
              <w:left w:val="single" w:sz="6" w:space="0" w:color="auto"/>
              <w:bottom w:val="single" w:sz="6" w:space="0" w:color="auto"/>
              <w:right w:val="single" w:sz="6" w:space="0" w:color="auto"/>
            </w:tcBorders>
            <w:vAlign w:val="center"/>
          </w:tcPr>
          <w:p w:rsidR="00DF21B2" w:rsidRPr="008A2F7D" w:rsidRDefault="00DF21B2" w:rsidP="00FE398D">
            <w:pPr>
              <w:pStyle w:val="Style2"/>
              <w:spacing w:line="360" w:lineRule="auto"/>
              <w:ind w:left="720" w:right="-57" w:hanging="720"/>
              <w:jc w:val="center"/>
              <w:rPr>
                <w:rFonts w:ascii="Verdana" w:hAnsi="Verdana"/>
                <w:b/>
                <w:sz w:val="16"/>
                <w:szCs w:val="16"/>
              </w:rPr>
            </w:pPr>
            <w:r w:rsidRPr="008A2F7D">
              <w:rPr>
                <w:rFonts w:ascii="Verdana" w:hAnsi="Verdana"/>
                <w:b/>
                <w:sz w:val="16"/>
                <w:szCs w:val="16"/>
              </w:rPr>
              <w:t>1</w:t>
            </w:r>
          </w:p>
        </w:tc>
        <w:tc>
          <w:tcPr>
            <w:tcW w:w="360" w:type="dxa"/>
            <w:tcBorders>
              <w:top w:val="single" w:sz="6" w:space="0" w:color="auto"/>
              <w:left w:val="single" w:sz="6" w:space="0" w:color="auto"/>
              <w:bottom w:val="single" w:sz="6" w:space="0" w:color="auto"/>
              <w:right w:val="single" w:sz="6" w:space="0" w:color="auto"/>
            </w:tcBorders>
            <w:vAlign w:val="center"/>
          </w:tcPr>
          <w:p w:rsidR="00DF21B2" w:rsidRPr="008A2F7D" w:rsidRDefault="00DF21B2" w:rsidP="00FE398D">
            <w:pPr>
              <w:pStyle w:val="Style2"/>
              <w:spacing w:line="360" w:lineRule="auto"/>
              <w:ind w:left="720" w:right="-57" w:hanging="720"/>
              <w:jc w:val="center"/>
              <w:rPr>
                <w:rFonts w:ascii="Verdana" w:hAnsi="Verdana"/>
                <w:b/>
                <w:sz w:val="16"/>
                <w:szCs w:val="16"/>
              </w:rPr>
            </w:pPr>
            <w:r>
              <w:rPr>
                <w:rFonts w:ascii="Verdana" w:hAnsi="Verdana"/>
                <w:b/>
                <w:sz w:val="16"/>
                <w:szCs w:val="16"/>
              </w:rPr>
              <w:t>4</w:t>
            </w:r>
          </w:p>
        </w:tc>
        <w:tc>
          <w:tcPr>
            <w:tcW w:w="360" w:type="dxa"/>
            <w:tcBorders>
              <w:top w:val="single" w:sz="6" w:space="0" w:color="auto"/>
              <w:left w:val="single" w:sz="6" w:space="0" w:color="auto"/>
              <w:bottom w:val="single" w:sz="6" w:space="0" w:color="auto"/>
              <w:right w:val="single" w:sz="6" w:space="0" w:color="auto"/>
            </w:tcBorders>
            <w:vAlign w:val="center"/>
          </w:tcPr>
          <w:p w:rsidR="00DF21B2" w:rsidRPr="008A2F7D" w:rsidRDefault="00DF21B2" w:rsidP="00FE398D">
            <w:pPr>
              <w:pStyle w:val="Style2"/>
              <w:spacing w:line="360" w:lineRule="auto"/>
              <w:ind w:left="720" w:right="-57" w:hanging="720"/>
              <w:jc w:val="center"/>
              <w:rPr>
                <w:rFonts w:ascii="Verdana" w:hAnsi="Verdana"/>
                <w:b/>
                <w:sz w:val="16"/>
                <w:szCs w:val="16"/>
              </w:rPr>
            </w:pPr>
            <w:r>
              <w:rPr>
                <w:rFonts w:ascii="Verdana" w:hAnsi="Verdana"/>
                <w:b/>
                <w:sz w:val="16"/>
                <w:szCs w:val="16"/>
              </w:rPr>
              <w:t>1</w:t>
            </w:r>
          </w:p>
        </w:tc>
        <w:tc>
          <w:tcPr>
            <w:tcW w:w="360" w:type="dxa"/>
            <w:tcBorders>
              <w:top w:val="single" w:sz="6" w:space="0" w:color="auto"/>
              <w:left w:val="single" w:sz="6" w:space="0" w:color="auto"/>
              <w:bottom w:val="single" w:sz="6" w:space="0" w:color="auto"/>
              <w:right w:val="single" w:sz="6" w:space="0" w:color="auto"/>
            </w:tcBorders>
            <w:vAlign w:val="center"/>
          </w:tcPr>
          <w:p w:rsidR="00DF21B2" w:rsidRPr="008A2F7D" w:rsidRDefault="00674788" w:rsidP="00FE398D">
            <w:pPr>
              <w:pStyle w:val="Style2"/>
              <w:spacing w:line="360" w:lineRule="auto"/>
              <w:ind w:left="720" w:right="-57" w:hanging="720"/>
              <w:jc w:val="center"/>
              <w:rPr>
                <w:rFonts w:ascii="Verdana" w:hAnsi="Verdana"/>
                <w:b/>
                <w:sz w:val="16"/>
                <w:szCs w:val="16"/>
              </w:rPr>
            </w:pPr>
            <w:r>
              <w:rPr>
                <w:rFonts w:ascii="Verdana" w:hAnsi="Verdana"/>
                <w:b/>
                <w:sz w:val="16"/>
                <w:szCs w:val="16"/>
              </w:rPr>
              <w:t>2</w:t>
            </w:r>
          </w:p>
        </w:tc>
        <w:tc>
          <w:tcPr>
            <w:tcW w:w="356" w:type="dxa"/>
            <w:tcBorders>
              <w:top w:val="single" w:sz="6" w:space="0" w:color="auto"/>
              <w:left w:val="single" w:sz="6" w:space="0" w:color="auto"/>
              <w:bottom w:val="single" w:sz="6" w:space="0" w:color="auto"/>
              <w:right w:val="single" w:sz="6" w:space="0" w:color="auto"/>
            </w:tcBorders>
            <w:vAlign w:val="center"/>
          </w:tcPr>
          <w:p w:rsidR="00DF21B2" w:rsidRPr="008A2F7D" w:rsidRDefault="00160E31" w:rsidP="00FE398D">
            <w:pPr>
              <w:pStyle w:val="Style2"/>
              <w:spacing w:line="360" w:lineRule="auto"/>
              <w:ind w:left="720" w:right="-57" w:hanging="720"/>
              <w:jc w:val="center"/>
              <w:rPr>
                <w:rFonts w:ascii="Verdana" w:hAnsi="Verdana"/>
                <w:b/>
                <w:sz w:val="16"/>
                <w:szCs w:val="16"/>
              </w:rPr>
            </w:pPr>
            <w:r>
              <w:rPr>
                <w:rFonts w:ascii="Verdana" w:hAnsi="Verdana"/>
                <w:b/>
                <w:sz w:val="16"/>
                <w:szCs w:val="16"/>
              </w:rPr>
              <w:t>2</w:t>
            </w:r>
          </w:p>
        </w:tc>
        <w:tc>
          <w:tcPr>
            <w:tcW w:w="364" w:type="dxa"/>
            <w:tcBorders>
              <w:top w:val="single" w:sz="6" w:space="0" w:color="auto"/>
              <w:left w:val="single" w:sz="6" w:space="0" w:color="auto"/>
              <w:bottom w:val="single" w:sz="6" w:space="0" w:color="auto"/>
              <w:right w:val="single" w:sz="6" w:space="0" w:color="auto"/>
            </w:tcBorders>
            <w:vAlign w:val="center"/>
          </w:tcPr>
          <w:p w:rsidR="00DF21B2" w:rsidRPr="008A2F7D" w:rsidRDefault="00160E31" w:rsidP="00FE398D">
            <w:pPr>
              <w:pStyle w:val="Style2"/>
              <w:spacing w:line="360" w:lineRule="auto"/>
              <w:ind w:left="720" w:right="-57" w:hanging="720"/>
              <w:rPr>
                <w:rFonts w:ascii="Verdana" w:hAnsi="Verdana"/>
                <w:b/>
                <w:sz w:val="16"/>
                <w:szCs w:val="16"/>
              </w:rPr>
            </w:pPr>
            <w:r>
              <w:rPr>
                <w:rFonts w:ascii="Verdana" w:hAnsi="Verdana"/>
                <w:b/>
                <w:sz w:val="16"/>
                <w:szCs w:val="16"/>
              </w:rPr>
              <w:t>5</w:t>
            </w:r>
          </w:p>
        </w:tc>
        <w:tc>
          <w:tcPr>
            <w:tcW w:w="1809" w:type="dxa"/>
            <w:gridSpan w:val="2"/>
            <w:vAlign w:val="center"/>
          </w:tcPr>
          <w:p w:rsidR="00DF21B2" w:rsidRPr="008A2F7D" w:rsidRDefault="00DF21B2" w:rsidP="00FE398D">
            <w:pPr>
              <w:pStyle w:val="Style2"/>
              <w:spacing w:line="360" w:lineRule="auto"/>
              <w:ind w:left="720" w:right="-57" w:hanging="720"/>
              <w:jc w:val="left"/>
              <w:rPr>
                <w:rFonts w:ascii="Verdana" w:hAnsi="Verdana"/>
                <w:b/>
                <w:sz w:val="16"/>
                <w:szCs w:val="16"/>
              </w:rPr>
            </w:pPr>
            <w:r>
              <w:rPr>
                <w:rFonts w:ascii="Verdana" w:hAnsi="Verdana"/>
                <w:b/>
                <w:sz w:val="16"/>
                <w:szCs w:val="16"/>
              </w:rPr>
              <w:t>VN-858</w:t>
            </w:r>
          </w:p>
        </w:tc>
        <w:tc>
          <w:tcPr>
            <w:tcW w:w="3767" w:type="dxa"/>
            <w:vAlign w:val="center"/>
          </w:tcPr>
          <w:p w:rsidR="00DF21B2" w:rsidRPr="008A2F7D" w:rsidRDefault="00DF21B2" w:rsidP="00FE398D">
            <w:pPr>
              <w:pStyle w:val="Style2"/>
              <w:spacing w:line="360" w:lineRule="auto"/>
              <w:ind w:left="720" w:right="58" w:hanging="720"/>
              <w:jc w:val="right"/>
              <w:rPr>
                <w:rFonts w:ascii="Verdana" w:hAnsi="Verdana"/>
                <w:sz w:val="16"/>
                <w:szCs w:val="16"/>
              </w:rPr>
            </w:pPr>
          </w:p>
        </w:tc>
      </w:tr>
    </w:tbl>
    <w:p w:rsidR="00DF21B2" w:rsidRPr="008A2F7D" w:rsidRDefault="00DF21B2" w:rsidP="00DF21B2">
      <w:pPr>
        <w:spacing w:line="360" w:lineRule="auto"/>
        <w:jc w:val="both"/>
        <w:rPr>
          <w:rFonts w:ascii="Verdana" w:hAnsi="Verdana"/>
          <w:b/>
          <w:sz w:val="16"/>
          <w:szCs w:val="16"/>
        </w:rPr>
      </w:pPr>
    </w:p>
    <w:tbl>
      <w:tblPr>
        <w:tblW w:w="0" w:type="auto"/>
        <w:jc w:val="right"/>
        <w:tblInd w:w="-111" w:type="dxa"/>
        <w:tblLayout w:type="fixed"/>
        <w:tblLook w:val="01E0" w:firstRow="1" w:lastRow="1" w:firstColumn="1" w:lastColumn="1" w:noHBand="0" w:noVBand="0"/>
      </w:tblPr>
      <w:tblGrid>
        <w:gridCol w:w="851"/>
        <w:gridCol w:w="567"/>
        <w:gridCol w:w="425"/>
        <w:gridCol w:w="709"/>
        <w:gridCol w:w="425"/>
        <w:gridCol w:w="567"/>
        <w:gridCol w:w="674"/>
      </w:tblGrid>
      <w:tr w:rsidR="00DF21B2" w:rsidRPr="008A2F7D" w:rsidTr="00FE398D">
        <w:trPr>
          <w:trHeight w:val="289"/>
          <w:jc w:val="right"/>
        </w:trPr>
        <w:tc>
          <w:tcPr>
            <w:tcW w:w="851" w:type="dxa"/>
          </w:tcPr>
          <w:p w:rsidR="00DF21B2" w:rsidRPr="008A2F7D" w:rsidRDefault="00DF21B2" w:rsidP="00FE398D">
            <w:pPr>
              <w:spacing w:line="360" w:lineRule="auto"/>
              <w:ind w:left="-57" w:right="-57"/>
              <w:jc w:val="both"/>
              <w:rPr>
                <w:rFonts w:ascii="Verdana" w:hAnsi="Verdana"/>
                <w:b/>
                <w:sz w:val="16"/>
                <w:szCs w:val="16"/>
              </w:rPr>
            </w:pPr>
            <w:r w:rsidRPr="008A2F7D">
              <w:rPr>
                <w:rFonts w:ascii="Verdana" w:hAnsi="Verdana"/>
                <w:i/>
                <w:sz w:val="16"/>
                <w:szCs w:val="16"/>
              </w:rPr>
              <w:t>Hà Nội</w:t>
            </w:r>
          </w:p>
        </w:tc>
        <w:tc>
          <w:tcPr>
            <w:tcW w:w="567" w:type="dxa"/>
          </w:tcPr>
          <w:p w:rsidR="00DF21B2" w:rsidRPr="008A2F7D" w:rsidRDefault="00DF21B2" w:rsidP="00FE398D">
            <w:pPr>
              <w:spacing w:line="360" w:lineRule="auto"/>
              <w:ind w:left="-57" w:right="-57"/>
              <w:jc w:val="both"/>
              <w:rPr>
                <w:rFonts w:ascii="Verdana" w:hAnsi="Verdana"/>
                <w:b/>
                <w:sz w:val="16"/>
                <w:szCs w:val="16"/>
              </w:rPr>
            </w:pPr>
            <w:r w:rsidRPr="008A2F7D">
              <w:rPr>
                <w:rFonts w:ascii="Verdana" w:hAnsi="Verdana"/>
                <w:i/>
                <w:sz w:val="16"/>
                <w:szCs w:val="16"/>
              </w:rPr>
              <w:t>ngày</w:t>
            </w:r>
          </w:p>
        </w:tc>
        <w:tc>
          <w:tcPr>
            <w:tcW w:w="425" w:type="dxa"/>
          </w:tcPr>
          <w:p w:rsidR="00DF21B2" w:rsidRPr="008A2F7D" w:rsidRDefault="00160E31" w:rsidP="00FE398D">
            <w:pPr>
              <w:spacing w:line="360" w:lineRule="auto"/>
              <w:ind w:left="-57" w:right="-57"/>
              <w:jc w:val="both"/>
              <w:rPr>
                <w:rFonts w:ascii="Verdana" w:hAnsi="Verdana"/>
                <w:i/>
                <w:sz w:val="16"/>
                <w:szCs w:val="16"/>
              </w:rPr>
            </w:pPr>
            <w:r>
              <w:rPr>
                <w:rFonts w:ascii="Verdana" w:hAnsi="Verdana"/>
                <w:i/>
                <w:sz w:val="16"/>
                <w:szCs w:val="16"/>
              </w:rPr>
              <w:t>25</w:t>
            </w:r>
          </w:p>
        </w:tc>
        <w:tc>
          <w:tcPr>
            <w:tcW w:w="709" w:type="dxa"/>
          </w:tcPr>
          <w:p w:rsidR="00DF21B2" w:rsidRPr="008A2F7D" w:rsidRDefault="00DF21B2" w:rsidP="00FE398D">
            <w:pPr>
              <w:spacing w:line="360" w:lineRule="auto"/>
              <w:ind w:left="-57" w:right="-57"/>
              <w:jc w:val="both"/>
              <w:rPr>
                <w:rFonts w:ascii="Verdana" w:hAnsi="Verdana"/>
                <w:b/>
                <w:sz w:val="16"/>
                <w:szCs w:val="16"/>
              </w:rPr>
            </w:pPr>
            <w:r w:rsidRPr="008A2F7D">
              <w:rPr>
                <w:rFonts w:ascii="Verdana" w:hAnsi="Verdana"/>
                <w:i/>
                <w:sz w:val="16"/>
                <w:szCs w:val="16"/>
              </w:rPr>
              <w:t>tháng</w:t>
            </w:r>
          </w:p>
        </w:tc>
        <w:tc>
          <w:tcPr>
            <w:tcW w:w="425" w:type="dxa"/>
          </w:tcPr>
          <w:p w:rsidR="00DF21B2" w:rsidRPr="008A2F7D" w:rsidRDefault="00DF21B2" w:rsidP="00FE398D">
            <w:pPr>
              <w:spacing w:line="360" w:lineRule="auto"/>
              <w:ind w:left="-57" w:right="-57"/>
              <w:jc w:val="both"/>
              <w:rPr>
                <w:rFonts w:ascii="Verdana" w:hAnsi="Verdana"/>
                <w:i/>
                <w:sz w:val="16"/>
                <w:szCs w:val="16"/>
              </w:rPr>
            </w:pPr>
            <w:r>
              <w:rPr>
                <w:rFonts w:ascii="Verdana" w:hAnsi="Verdana"/>
                <w:i/>
                <w:sz w:val="16"/>
                <w:szCs w:val="16"/>
              </w:rPr>
              <w:t>1</w:t>
            </w:r>
            <w:r w:rsidR="00674788">
              <w:rPr>
                <w:rFonts w:ascii="Verdana" w:hAnsi="Verdana"/>
                <w:i/>
                <w:sz w:val="16"/>
                <w:szCs w:val="16"/>
              </w:rPr>
              <w:t>2</w:t>
            </w:r>
          </w:p>
        </w:tc>
        <w:tc>
          <w:tcPr>
            <w:tcW w:w="567" w:type="dxa"/>
          </w:tcPr>
          <w:p w:rsidR="00DF21B2" w:rsidRPr="008A2F7D" w:rsidRDefault="00DF21B2" w:rsidP="00FE398D">
            <w:pPr>
              <w:spacing w:line="360" w:lineRule="auto"/>
              <w:ind w:left="-57" w:right="-57"/>
              <w:jc w:val="both"/>
              <w:rPr>
                <w:rFonts w:ascii="Verdana" w:hAnsi="Verdana"/>
                <w:b/>
                <w:sz w:val="16"/>
                <w:szCs w:val="16"/>
              </w:rPr>
            </w:pPr>
            <w:r w:rsidRPr="008A2F7D">
              <w:rPr>
                <w:rFonts w:ascii="Verdana" w:hAnsi="Verdana"/>
                <w:i/>
                <w:sz w:val="16"/>
                <w:szCs w:val="16"/>
              </w:rPr>
              <w:t>năm</w:t>
            </w:r>
          </w:p>
        </w:tc>
        <w:tc>
          <w:tcPr>
            <w:tcW w:w="674" w:type="dxa"/>
          </w:tcPr>
          <w:p w:rsidR="00DF21B2" w:rsidRPr="008A2F7D" w:rsidRDefault="00DF21B2" w:rsidP="00FE398D">
            <w:pPr>
              <w:spacing w:line="360" w:lineRule="auto"/>
              <w:ind w:left="-57" w:right="-57"/>
              <w:rPr>
                <w:rFonts w:ascii="Verdana" w:hAnsi="Verdana"/>
                <w:i/>
                <w:sz w:val="16"/>
                <w:szCs w:val="16"/>
              </w:rPr>
            </w:pPr>
            <w:r>
              <w:rPr>
                <w:rFonts w:ascii="Verdana" w:hAnsi="Verdana"/>
                <w:i/>
                <w:sz w:val="16"/>
                <w:szCs w:val="16"/>
              </w:rPr>
              <w:t xml:space="preserve"> 2014</w:t>
            </w:r>
          </w:p>
        </w:tc>
      </w:tr>
    </w:tbl>
    <w:p w:rsidR="00DF21B2" w:rsidRPr="006825DB" w:rsidRDefault="00DF21B2" w:rsidP="00DF21B2">
      <w:pPr>
        <w:jc w:val="center"/>
        <w:rPr>
          <w:rFonts w:ascii="Verdana" w:hAnsi="Verdana"/>
          <w:color w:val="0000FF"/>
        </w:rPr>
      </w:pPr>
    </w:p>
    <w:p w:rsidR="00DF21B2" w:rsidRPr="000353BC" w:rsidRDefault="00DF21B2" w:rsidP="00DF21B2">
      <w:pPr>
        <w:rPr>
          <w:rFonts w:ascii="Verdana" w:hAnsi="Verdana"/>
          <w:color w:val="0000FF"/>
        </w:rPr>
      </w:pPr>
      <w:r>
        <w:rPr>
          <w:rFonts w:ascii="&amp;quot" w:hAnsi="&amp;quot"/>
          <w:b/>
          <w:bCs/>
          <w:color w:val="0000FF"/>
        </w:rPr>
        <w:t xml:space="preserve">                                        </w:t>
      </w:r>
      <w:r w:rsidRPr="000353BC">
        <w:rPr>
          <w:rFonts w:ascii="&amp;quot" w:hAnsi="&amp;quot"/>
          <w:b/>
          <w:bCs/>
          <w:color w:val="0000FF"/>
        </w:rPr>
        <w:t xml:space="preserve">HỢP ĐỒNG </w:t>
      </w:r>
      <w:r>
        <w:rPr>
          <w:rFonts w:ascii="&amp;quot" w:hAnsi="&amp;quot"/>
          <w:b/>
          <w:bCs/>
          <w:color w:val="0000FF"/>
        </w:rPr>
        <w:t xml:space="preserve">THI CÔNG NỘI THẤT </w:t>
      </w:r>
    </w:p>
    <w:p w:rsidR="00DF21B2" w:rsidRPr="006825DB" w:rsidRDefault="00DF21B2" w:rsidP="00DF21B2">
      <w:pPr>
        <w:ind w:left="1440" w:firstLine="1440"/>
        <w:rPr>
          <w:rFonts w:ascii="&amp;quot" w:hAnsi="&amp;quot"/>
          <w:color w:val="0000FF"/>
          <w:sz w:val="22"/>
          <w:szCs w:val="22"/>
        </w:rPr>
      </w:pPr>
      <w:r w:rsidRPr="006825DB">
        <w:rPr>
          <w:rFonts w:ascii="&amp;quot" w:hAnsi="&amp;quot"/>
          <w:color w:val="0000FF"/>
          <w:sz w:val="22"/>
          <w:szCs w:val="22"/>
        </w:rPr>
        <w:t xml:space="preserve">Số: HĐKT: </w:t>
      </w:r>
      <w:r w:rsidR="00674788">
        <w:rPr>
          <w:rFonts w:ascii="&amp;quot" w:hAnsi="&amp;quot"/>
          <w:color w:val="0000FF"/>
          <w:sz w:val="22"/>
          <w:szCs w:val="22"/>
          <w:bdr w:val="single" w:sz="4" w:space="0" w:color="auto"/>
        </w:rPr>
        <w:t>2014|12</w:t>
      </w:r>
      <w:r w:rsidR="00160E31">
        <w:rPr>
          <w:rFonts w:ascii="&amp;quot" w:hAnsi="&amp;quot"/>
          <w:color w:val="0000FF"/>
          <w:sz w:val="22"/>
          <w:szCs w:val="22"/>
          <w:bdr w:val="single" w:sz="4" w:space="0" w:color="auto"/>
        </w:rPr>
        <w:t>|25</w:t>
      </w:r>
      <w:r>
        <w:rPr>
          <w:rFonts w:ascii="&amp;quot" w:hAnsi="&amp;quot"/>
          <w:color w:val="0000FF"/>
          <w:sz w:val="22"/>
          <w:szCs w:val="22"/>
          <w:bdr w:val="single" w:sz="4" w:space="0" w:color="auto"/>
        </w:rPr>
        <w:t xml:space="preserve"> </w:t>
      </w:r>
      <w:r>
        <w:rPr>
          <w:rFonts w:ascii="&amp;quot" w:hAnsi="&amp;quot"/>
          <w:color w:val="0000FF"/>
          <w:sz w:val="22"/>
          <w:szCs w:val="22"/>
        </w:rPr>
        <w:t xml:space="preserve"> BTN-625 </w:t>
      </w:r>
    </w:p>
    <w:p w:rsidR="00DF21B2" w:rsidRPr="002D68B4" w:rsidRDefault="00DF21B2" w:rsidP="00DF21B2">
      <w:pPr>
        <w:spacing w:before="120"/>
        <w:rPr>
          <w:rFonts w:ascii="Verdana" w:hAnsi="Verdana"/>
          <w:b/>
          <w:color w:val="0000FF"/>
          <w:sz w:val="32"/>
          <w:szCs w:val="32"/>
        </w:rPr>
      </w:pPr>
      <w:r>
        <w:rPr>
          <w:rFonts w:ascii="&amp;quot" w:hAnsi="&amp;quot"/>
          <w:color w:val="0000FF"/>
        </w:rPr>
        <w:t xml:space="preserve">                                </w:t>
      </w:r>
      <w:r w:rsidR="00257C09">
        <w:rPr>
          <w:rFonts w:ascii="&amp;quot" w:hAnsi="&amp;quot"/>
          <w:color w:val="0000FF"/>
        </w:rPr>
        <w:t xml:space="preserve">     </w:t>
      </w:r>
      <w:r>
        <w:rPr>
          <w:rFonts w:ascii="&amp;quot" w:hAnsi="&amp;quot"/>
          <w:color w:val="0000FF"/>
        </w:rPr>
        <w:t xml:space="preserve">     </w:t>
      </w:r>
      <w:r w:rsidR="0061445A">
        <w:rPr>
          <w:rFonts w:ascii="&amp;quot" w:hAnsi="&amp;quot"/>
          <w:b/>
          <w:color w:val="0000FF"/>
          <w:sz w:val="32"/>
          <w:szCs w:val="32"/>
        </w:rPr>
        <w:t>Thi công trần thạch cao</w:t>
      </w:r>
      <w:r w:rsidRPr="002D68B4">
        <w:rPr>
          <w:rFonts w:ascii="&amp;quot" w:hAnsi="&amp;quot"/>
          <w:b/>
          <w:color w:val="0000FF"/>
          <w:sz w:val="32"/>
          <w:szCs w:val="32"/>
        </w:rPr>
        <w:t xml:space="preserve"> </w:t>
      </w:r>
    </w:p>
    <w:p w:rsidR="00DF21B2" w:rsidRDefault="00DF21B2" w:rsidP="00DF21B2">
      <w:pPr>
        <w:pStyle w:val="Default"/>
        <w:rPr>
          <w:sz w:val="28"/>
          <w:szCs w:val="28"/>
        </w:rPr>
      </w:pPr>
    </w:p>
    <w:p w:rsidR="0061445A" w:rsidRPr="002D4E9E" w:rsidRDefault="00DF21B2" w:rsidP="00DF21B2">
      <w:pPr>
        <w:numPr>
          <w:ilvl w:val="0"/>
          <w:numId w:val="14"/>
        </w:numPr>
        <w:rPr>
          <w:szCs w:val="28"/>
        </w:rPr>
      </w:pPr>
      <w:r w:rsidRPr="002D4E9E">
        <w:rPr>
          <w:rStyle w:val="Emphasis"/>
          <w:i w:val="0"/>
          <w:color w:val="000000"/>
          <w:szCs w:val="28"/>
        </w:rPr>
        <w:t>Căn cứ pháp lệnh hợp đồng kinh tế của Hội đồng nhà nước CHXHCN Việt Nam ban hành ngày 25/9/1996 và Nghị định 17 HĐBT ngày 16/1/1990 của HĐBT ban hành hướng dẫn thi hành pháp lệnh hợp đồng kinh tế</w:t>
      </w:r>
      <w:r w:rsidRPr="002D4E9E">
        <w:rPr>
          <w:rStyle w:val="Emphasis"/>
          <w:rFonts w:ascii="Arial" w:hAnsi="Arial" w:cs="Arial"/>
          <w:color w:val="000000"/>
          <w:szCs w:val="28"/>
        </w:rPr>
        <w:t>.</w:t>
      </w:r>
    </w:p>
    <w:p w:rsidR="00DF21B2" w:rsidRPr="002D4E9E" w:rsidRDefault="00DF21B2" w:rsidP="00DF21B2">
      <w:pPr>
        <w:numPr>
          <w:ilvl w:val="0"/>
          <w:numId w:val="14"/>
        </w:numPr>
        <w:rPr>
          <w:szCs w:val="28"/>
        </w:rPr>
      </w:pPr>
      <w:r w:rsidRPr="002D4E9E">
        <w:rPr>
          <w:szCs w:val="28"/>
        </w:rPr>
        <w:t>Căn cứ vào khả năng và nhu cầu hai bên.</w:t>
      </w:r>
    </w:p>
    <w:p w:rsidR="00DF21B2" w:rsidRPr="002D4E9E" w:rsidRDefault="00DF21B2" w:rsidP="00DF21B2">
      <w:pPr>
        <w:pStyle w:val="Default"/>
        <w:numPr>
          <w:ilvl w:val="0"/>
          <w:numId w:val="13"/>
        </w:numPr>
        <w:jc w:val="both"/>
        <w:rPr>
          <w:color w:val="auto"/>
          <w:szCs w:val="28"/>
        </w:rPr>
      </w:pPr>
      <w:r w:rsidRPr="002D4E9E">
        <w:rPr>
          <w:color w:val="auto"/>
          <w:szCs w:val="28"/>
        </w:rPr>
        <w:t>Chúng tôi gồm các bên dưới đây:</w:t>
      </w:r>
    </w:p>
    <w:p w:rsidR="00DF21B2" w:rsidRPr="002D4E9E" w:rsidRDefault="00DF21B2" w:rsidP="00DF21B2">
      <w:pPr>
        <w:jc w:val="both"/>
        <w:rPr>
          <w:b/>
          <w:bCs/>
          <w:szCs w:val="28"/>
        </w:rPr>
      </w:pPr>
    </w:p>
    <w:p w:rsidR="00D27D7C" w:rsidRPr="004A5E4B" w:rsidRDefault="00D27D7C" w:rsidP="00D27D7C">
      <w:pPr>
        <w:pStyle w:val="Default"/>
        <w:rPr>
          <w:b/>
          <w:bCs/>
        </w:rPr>
      </w:pPr>
      <w:r w:rsidRPr="00F90FB6">
        <w:rPr>
          <w:b/>
          <w:bCs/>
          <w:color w:val="C0504D"/>
          <w:sz w:val="28"/>
          <w:szCs w:val="28"/>
        </w:rPr>
        <w:t>BÊN A: CHỦ ĐẦU T</w:t>
      </w:r>
      <w:r>
        <w:rPr>
          <w:b/>
          <w:bCs/>
          <w:color w:val="C0504D"/>
          <w:sz w:val="28"/>
          <w:szCs w:val="28"/>
        </w:rPr>
        <w:t>Ư</w:t>
      </w:r>
    </w:p>
    <w:p w:rsidR="00D27D7C" w:rsidRDefault="00D27D7C" w:rsidP="00D27D7C">
      <w:pPr>
        <w:pStyle w:val="Default"/>
        <w:rPr>
          <w:color w:val="222222"/>
          <w:sz w:val="28"/>
          <w:szCs w:val="28"/>
        </w:rPr>
      </w:pPr>
      <w:r w:rsidRPr="000C0B04">
        <w:rPr>
          <w:sz w:val="28"/>
          <w:szCs w:val="28"/>
        </w:rPr>
        <w:t xml:space="preserve">Tên cơ quan  : </w:t>
      </w:r>
      <w:r w:rsidRPr="000C0B04">
        <w:rPr>
          <w:color w:val="222222"/>
          <w:sz w:val="28"/>
          <w:szCs w:val="28"/>
        </w:rPr>
        <w:t xml:space="preserve">Công </w:t>
      </w:r>
      <w:r w:rsidR="00AC6468">
        <w:rPr>
          <w:color w:val="222222"/>
          <w:sz w:val="28"/>
          <w:szCs w:val="28"/>
        </w:rPr>
        <w:t>T</w:t>
      </w:r>
      <w:r w:rsidRPr="000C0B04">
        <w:rPr>
          <w:color w:val="222222"/>
          <w:sz w:val="28"/>
          <w:szCs w:val="28"/>
        </w:rPr>
        <w:t>y TNHH 1 Thành Viên Newstar</w:t>
      </w:r>
      <w:r w:rsidR="00306582">
        <w:rPr>
          <w:color w:val="222222"/>
          <w:sz w:val="28"/>
          <w:szCs w:val="28"/>
        </w:rPr>
        <w:t>s</w:t>
      </w:r>
      <w:r w:rsidRPr="000C0B04">
        <w:rPr>
          <w:color w:val="222222"/>
          <w:sz w:val="28"/>
          <w:szCs w:val="28"/>
        </w:rPr>
        <w:t xml:space="preserve"> </w:t>
      </w:r>
    </w:p>
    <w:p w:rsidR="00D27D7C" w:rsidRDefault="00D27D7C" w:rsidP="00D27D7C">
      <w:pPr>
        <w:pStyle w:val="Default"/>
        <w:rPr>
          <w:color w:val="222222"/>
          <w:sz w:val="28"/>
          <w:szCs w:val="28"/>
        </w:rPr>
      </w:pPr>
      <w:r w:rsidRPr="000C0B04">
        <w:rPr>
          <w:sz w:val="28"/>
          <w:szCs w:val="28"/>
        </w:rPr>
        <w:t xml:space="preserve">Số đăng ký kinh doanh: </w:t>
      </w:r>
      <w:r w:rsidRPr="000C0B04">
        <w:rPr>
          <w:color w:val="222222"/>
          <w:sz w:val="28"/>
          <w:szCs w:val="28"/>
        </w:rPr>
        <w:t>5700615255</w:t>
      </w:r>
    </w:p>
    <w:p w:rsidR="00D27D7C" w:rsidRPr="000C0B04" w:rsidRDefault="00D27D7C" w:rsidP="00D27D7C">
      <w:pPr>
        <w:pStyle w:val="Default"/>
        <w:rPr>
          <w:b/>
          <w:bCs/>
          <w:sz w:val="28"/>
          <w:szCs w:val="28"/>
        </w:rPr>
      </w:pPr>
      <w:r w:rsidRPr="00531047">
        <w:rPr>
          <w:sz w:val="28"/>
          <w:szCs w:val="28"/>
        </w:rPr>
        <w:t>Đại diện:</w:t>
      </w:r>
      <w:r>
        <w:rPr>
          <w:sz w:val="28"/>
          <w:szCs w:val="28"/>
        </w:rPr>
        <w:t xml:space="preserve"> </w:t>
      </w:r>
      <w:r w:rsidR="00306582">
        <w:rPr>
          <w:color w:val="222222"/>
          <w:sz w:val="28"/>
          <w:szCs w:val="28"/>
        </w:rPr>
        <w:t>Trần Cao Ko</w:t>
      </w:r>
      <w:bookmarkStart w:id="0" w:name="_GoBack"/>
      <w:bookmarkEnd w:id="0"/>
      <w:r w:rsidR="00306582">
        <w:rPr>
          <w:color w:val="222222"/>
          <w:sz w:val="28"/>
          <w:szCs w:val="28"/>
        </w:rPr>
        <w:t>óng</w:t>
      </w:r>
      <w:r>
        <w:rPr>
          <w:color w:val="222222"/>
          <w:sz w:val="28"/>
          <w:szCs w:val="28"/>
        </w:rPr>
        <w:t xml:space="preserve">                                </w:t>
      </w:r>
      <w:r>
        <w:rPr>
          <w:sz w:val="28"/>
          <w:szCs w:val="28"/>
        </w:rPr>
        <w:t>;</w:t>
      </w:r>
      <w:r w:rsidRPr="00531047">
        <w:rPr>
          <w:sz w:val="28"/>
          <w:szCs w:val="28"/>
        </w:rPr>
        <w:t>C</w:t>
      </w:r>
      <w:r>
        <w:rPr>
          <w:sz w:val="28"/>
          <w:szCs w:val="28"/>
        </w:rPr>
        <w:t>hức vụ: Giám Đốc</w:t>
      </w:r>
    </w:p>
    <w:p w:rsidR="00D27D7C" w:rsidRPr="00B21FF0" w:rsidRDefault="00D27D7C" w:rsidP="00D27D7C">
      <w:pPr>
        <w:rPr>
          <w:rStyle w:val="Emphasis"/>
        </w:rPr>
      </w:pPr>
      <w:r w:rsidRPr="00B21FF0">
        <w:rPr>
          <w:rStyle w:val="Emphasis"/>
        </w:rPr>
        <w:t xml:space="preserve">Địa chỉ:  Số 2, Tổ 5, Khu 6, Phường Hồng Hà, Thành Phố Hạ Long, Quảng Ninh </w:t>
      </w:r>
    </w:p>
    <w:p w:rsidR="00D27D7C" w:rsidRPr="000C0B04" w:rsidRDefault="00D27D7C" w:rsidP="00D27D7C">
      <w:pPr>
        <w:shd w:val="clear" w:color="auto" w:fill="FFFFFF"/>
        <w:rPr>
          <w:color w:val="222222"/>
          <w:sz w:val="28"/>
          <w:szCs w:val="28"/>
        </w:rPr>
      </w:pPr>
      <w:r w:rsidRPr="000C0B04">
        <w:rPr>
          <w:color w:val="222222"/>
          <w:sz w:val="28"/>
          <w:szCs w:val="28"/>
        </w:rPr>
        <w:t xml:space="preserve">TK: 27532309 </w:t>
      </w:r>
      <w:r>
        <w:rPr>
          <w:color w:val="222222"/>
          <w:sz w:val="28"/>
          <w:szCs w:val="28"/>
        </w:rPr>
        <w:t xml:space="preserve"> </w:t>
      </w:r>
      <w:r w:rsidRPr="000C0B04">
        <w:rPr>
          <w:color w:val="222222"/>
          <w:sz w:val="28"/>
          <w:szCs w:val="28"/>
        </w:rPr>
        <w:t>tại Ngân Hàng ACB - Chi Nhánh Quảng Ninh</w:t>
      </w:r>
    </w:p>
    <w:p w:rsidR="00D27D7C" w:rsidRPr="00944C9C" w:rsidRDefault="00D27D7C" w:rsidP="00D27D7C">
      <w:pPr>
        <w:shd w:val="clear" w:color="auto" w:fill="FFFFFF"/>
        <w:rPr>
          <w:color w:val="222222"/>
          <w:sz w:val="28"/>
          <w:szCs w:val="28"/>
        </w:rPr>
      </w:pPr>
      <w:r w:rsidRPr="000C0B04">
        <w:rPr>
          <w:color w:val="222222"/>
          <w:sz w:val="28"/>
          <w:szCs w:val="28"/>
        </w:rPr>
        <w:t>Số ĐT: 0333.634.535                     Fax: 0333.618.196</w:t>
      </w:r>
    </w:p>
    <w:p w:rsidR="00D27D7C" w:rsidRPr="00F90FB6" w:rsidRDefault="00D27D7C" w:rsidP="00D27D7C">
      <w:pPr>
        <w:spacing w:before="60" w:after="60"/>
        <w:rPr>
          <w:b/>
          <w:color w:val="C0504D"/>
          <w:sz w:val="28"/>
          <w:szCs w:val="28"/>
        </w:rPr>
      </w:pPr>
      <w:r>
        <w:rPr>
          <w:b/>
          <w:color w:val="C0504D"/>
          <w:sz w:val="28"/>
          <w:szCs w:val="28"/>
        </w:rPr>
        <w:t>BÊN B: ĐƠN VỊ THỰC HIỆN</w:t>
      </w:r>
    </w:p>
    <w:p w:rsidR="00D27D7C" w:rsidRDefault="00D27D7C" w:rsidP="00D27D7C">
      <w:pPr>
        <w:pStyle w:val="Default"/>
        <w:rPr>
          <w:b/>
          <w:bCs/>
          <w:sz w:val="28"/>
          <w:szCs w:val="28"/>
        </w:rPr>
      </w:pPr>
      <w:r>
        <w:rPr>
          <w:sz w:val="28"/>
          <w:szCs w:val="28"/>
        </w:rPr>
        <w:t xml:space="preserve">Tên cơ quan </w:t>
      </w:r>
      <w:r w:rsidRPr="005E08ED">
        <w:rPr>
          <w:sz w:val="28"/>
          <w:szCs w:val="28"/>
        </w:rPr>
        <w:t xml:space="preserve"> : </w:t>
      </w:r>
      <w:r>
        <w:rPr>
          <w:sz w:val="28"/>
          <w:szCs w:val="28"/>
        </w:rPr>
        <w:t>CÔNG TY</w:t>
      </w:r>
      <w:r w:rsidRPr="005E08ED">
        <w:rPr>
          <w:sz w:val="28"/>
          <w:szCs w:val="28"/>
        </w:rPr>
        <w:t xml:space="preserve"> </w:t>
      </w:r>
      <w:r>
        <w:rPr>
          <w:sz w:val="28"/>
          <w:szCs w:val="28"/>
        </w:rPr>
        <w:t>TNHH ĐẦU TƯ XÂY DỰNG VINA HOME</w:t>
      </w:r>
      <w:r>
        <w:rPr>
          <w:b/>
          <w:bCs/>
          <w:sz w:val="28"/>
          <w:szCs w:val="28"/>
        </w:rPr>
        <w:t xml:space="preserve">                </w:t>
      </w:r>
    </w:p>
    <w:p w:rsidR="00D27D7C" w:rsidRPr="00E761B5" w:rsidRDefault="00D27D7C" w:rsidP="00D27D7C">
      <w:pPr>
        <w:rPr>
          <w:sz w:val="28"/>
          <w:szCs w:val="28"/>
        </w:rPr>
      </w:pPr>
      <w:r w:rsidRPr="00531047">
        <w:rPr>
          <w:sz w:val="28"/>
          <w:szCs w:val="28"/>
        </w:rPr>
        <w:t xml:space="preserve">Số đăng ký kinh doanh: </w:t>
      </w:r>
      <w:r w:rsidRPr="00E761B5">
        <w:rPr>
          <w:sz w:val="28"/>
          <w:szCs w:val="28"/>
        </w:rPr>
        <w:t>0106208223</w:t>
      </w:r>
    </w:p>
    <w:p w:rsidR="00D27D7C" w:rsidRDefault="00D27D7C" w:rsidP="00D27D7C">
      <w:pPr>
        <w:rPr>
          <w:sz w:val="28"/>
          <w:szCs w:val="28"/>
        </w:rPr>
      </w:pPr>
      <w:r w:rsidRPr="00531047">
        <w:rPr>
          <w:sz w:val="28"/>
          <w:szCs w:val="28"/>
        </w:rPr>
        <w:t>Đại diện:</w:t>
      </w:r>
      <w:r>
        <w:rPr>
          <w:sz w:val="28"/>
          <w:szCs w:val="28"/>
        </w:rPr>
        <w:t xml:space="preserve"> Nguyễn Thị Thanh Vân</w:t>
      </w:r>
      <w:r w:rsidRPr="00531047">
        <w:rPr>
          <w:sz w:val="28"/>
          <w:szCs w:val="28"/>
        </w:rPr>
        <w:t xml:space="preserve">            </w:t>
      </w:r>
      <w:r>
        <w:rPr>
          <w:sz w:val="28"/>
          <w:szCs w:val="28"/>
        </w:rPr>
        <w:t xml:space="preserve">              ;</w:t>
      </w:r>
      <w:r w:rsidRPr="00531047">
        <w:rPr>
          <w:sz w:val="28"/>
          <w:szCs w:val="28"/>
        </w:rPr>
        <w:t>C</w:t>
      </w:r>
      <w:r>
        <w:rPr>
          <w:sz w:val="28"/>
          <w:szCs w:val="28"/>
        </w:rPr>
        <w:t>hức vụ: Tổng GĐ</w:t>
      </w:r>
    </w:p>
    <w:p w:rsidR="00D27D7C" w:rsidRPr="00531047" w:rsidRDefault="00D27D7C" w:rsidP="00D27D7C">
      <w:pPr>
        <w:rPr>
          <w:sz w:val="28"/>
          <w:szCs w:val="28"/>
        </w:rPr>
      </w:pPr>
      <w:r w:rsidRPr="00BF6492">
        <w:rPr>
          <w:i/>
          <w:sz w:val="28"/>
          <w:szCs w:val="28"/>
        </w:rPr>
        <w:t>Điện thoại:</w:t>
      </w:r>
      <w:r>
        <w:rPr>
          <w:sz w:val="28"/>
          <w:szCs w:val="28"/>
        </w:rPr>
        <w:t xml:space="preserve"> 0485898899</w:t>
      </w:r>
      <w:r w:rsidRPr="00531047">
        <w:rPr>
          <w:sz w:val="28"/>
          <w:szCs w:val="28"/>
        </w:rPr>
        <w:br/>
        <w:t>Địa chỉ:  Số 38, tổ dân phố 3, phường Kiến Hưng,</w:t>
      </w:r>
      <w:r>
        <w:rPr>
          <w:sz w:val="28"/>
          <w:szCs w:val="28"/>
        </w:rPr>
        <w:t xml:space="preserve"> </w:t>
      </w:r>
      <w:r w:rsidRPr="00531047">
        <w:rPr>
          <w:sz w:val="28"/>
          <w:szCs w:val="28"/>
        </w:rPr>
        <w:t>quận Hà Đông,</w:t>
      </w:r>
      <w:r>
        <w:rPr>
          <w:sz w:val="28"/>
          <w:szCs w:val="28"/>
        </w:rPr>
        <w:t xml:space="preserve"> tp.</w:t>
      </w:r>
      <w:r w:rsidRPr="00531047">
        <w:rPr>
          <w:sz w:val="28"/>
          <w:szCs w:val="28"/>
        </w:rPr>
        <w:t xml:space="preserve"> Hà Nội</w:t>
      </w:r>
    </w:p>
    <w:p w:rsidR="00D27D7C" w:rsidRDefault="00D27D7C" w:rsidP="00D27D7C">
      <w:pPr>
        <w:rPr>
          <w:sz w:val="28"/>
          <w:szCs w:val="28"/>
        </w:rPr>
      </w:pPr>
      <w:r w:rsidRPr="00531047">
        <w:rPr>
          <w:sz w:val="28"/>
          <w:szCs w:val="28"/>
        </w:rPr>
        <w:t xml:space="preserve">Điện thoại: </w:t>
      </w:r>
      <w:r>
        <w:rPr>
          <w:sz w:val="28"/>
          <w:szCs w:val="28"/>
        </w:rPr>
        <w:t xml:space="preserve"> </w:t>
      </w:r>
      <w:r w:rsidRPr="00531047">
        <w:rPr>
          <w:sz w:val="28"/>
          <w:szCs w:val="28"/>
        </w:rPr>
        <w:t>04.668</w:t>
      </w:r>
      <w:r>
        <w:rPr>
          <w:sz w:val="28"/>
          <w:szCs w:val="28"/>
        </w:rPr>
        <w:t xml:space="preserve"> </w:t>
      </w:r>
      <w:r w:rsidRPr="00531047">
        <w:rPr>
          <w:sz w:val="28"/>
          <w:szCs w:val="28"/>
        </w:rPr>
        <w:t>22668</w:t>
      </w:r>
      <w:r>
        <w:rPr>
          <w:sz w:val="28"/>
          <w:szCs w:val="28"/>
        </w:rPr>
        <w:t xml:space="preserve"> / 0466841080</w:t>
      </w:r>
      <w:r w:rsidRPr="00531047">
        <w:rPr>
          <w:sz w:val="28"/>
          <w:szCs w:val="28"/>
        </w:rPr>
        <w:t xml:space="preserve"> –</w:t>
      </w:r>
      <w:r>
        <w:rPr>
          <w:sz w:val="28"/>
          <w:szCs w:val="28"/>
        </w:rPr>
        <w:t xml:space="preserve"> </w:t>
      </w:r>
      <w:r w:rsidRPr="00531047">
        <w:rPr>
          <w:sz w:val="28"/>
          <w:szCs w:val="28"/>
        </w:rPr>
        <w:t xml:space="preserve"> Fax: 04.668</w:t>
      </w:r>
      <w:r>
        <w:rPr>
          <w:sz w:val="28"/>
          <w:szCs w:val="28"/>
        </w:rPr>
        <w:t xml:space="preserve"> </w:t>
      </w:r>
      <w:r w:rsidRPr="00531047">
        <w:rPr>
          <w:sz w:val="28"/>
          <w:szCs w:val="28"/>
        </w:rPr>
        <w:t>24668</w:t>
      </w:r>
    </w:p>
    <w:p w:rsidR="00D27D7C" w:rsidRDefault="00D27D7C" w:rsidP="00D27D7C">
      <w:pPr>
        <w:rPr>
          <w:bCs/>
          <w:sz w:val="28"/>
          <w:szCs w:val="28"/>
        </w:rPr>
      </w:pPr>
      <w:r w:rsidRPr="000F048F">
        <w:rPr>
          <w:color w:val="000000"/>
          <w:sz w:val="28"/>
          <w:szCs w:val="28"/>
        </w:rPr>
        <w:t>Số tài khoản</w:t>
      </w:r>
      <w:r>
        <w:rPr>
          <w:rFonts w:ascii="Arial" w:hAnsi="Arial" w:cs="Arial"/>
          <w:color w:val="000000"/>
          <w:sz w:val="16"/>
          <w:szCs w:val="16"/>
        </w:rPr>
        <w:t xml:space="preserve">: </w:t>
      </w:r>
      <w:r w:rsidRPr="00306BCA">
        <w:rPr>
          <w:bCs/>
          <w:sz w:val="28"/>
          <w:szCs w:val="28"/>
        </w:rPr>
        <w:t>19027336688686 - Ngân hàng Ngân hàng thương mại cổ phần Kỹ thương Việt Nam - Techcombank Nhuệ Giang</w:t>
      </w:r>
    </w:p>
    <w:p w:rsidR="00D27D7C" w:rsidRPr="00531047" w:rsidRDefault="00D27D7C" w:rsidP="00D27D7C">
      <w:pPr>
        <w:rPr>
          <w:sz w:val="28"/>
          <w:szCs w:val="28"/>
        </w:rPr>
      </w:pPr>
      <w:r>
        <w:rPr>
          <w:sz w:val="28"/>
          <w:szCs w:val="28"/>
        </w:rPr>
        <w:t>Di động:  0906969888 / 0969198888</w:t>
      </w:r>
    </w:p>
    <w:p w:rsidR="00670981" w:rsidRPr="00D27D7C" w:rsidRDefault="00D27D7C" w:rsidP="00E165A8">
      <w:pPr>
        <w:pStyle w:val="Default"/>
        <w:rPr>
          <w:sz w:val="28"/>
          <w:szCs w:val="28"/>
        </w:rPr>
      </w:pPr>
      <w:r>
        <w:rPr>
          <w:sz w:val="28"/>
          <w:szCs w:val="28"/>
        </w:rPr>
        <w:t xml:space="preserve">Hai bên thống nhất ký kết hợp đồng với các điều khoản sau: </w:t>
      </w:r>
      <w:r w:rsidR="00E90EA0" w:rsidRPr="002D4E9E">
        <w:rPr>
          <w:color w:val="auto"/>
          <w:szCs w:val="28"/>
        </w:rPr>
        <w:br/>
      </w:r>
      <w:r w:rsidR="00DF21B2" w:rsidRPr="002D4E9E">
        <w:rPr>
          <w:b/>
          <w:szCs w:val="28"/>
        </w:rPr>
        <w:br/>
      </w:r>
      <w:r w:rsidR="00670981" w:rsidRPr="002D4E9E">
        <w:rPr>
          <w:b/>
          <w:szCs w:val="28"/>
        </w:rPr>
        <w:t>1</w:t>
      </w:r>
      <w:r w:rsidR="00670981" w:rsidRPr="002D4E9E">
        <w:rPr>
          <w:szCs w:val="28"/>
        </w:rPr>
        <w:t>.</w:t>
      </w:r>
      <w:r w:rsidR="00670981" w:rsidRPr="002D4E9E">
        <w:rPr>
          <w:b/>
          <w:szCs w:val="28"/>
        </w:rPr>
        <w:t>NỘI DUNG HỢP ĐỒNG:</w:t>
      </w:r>
      <w:r w:rsidR="00670981" w:rsidRPr="002D4E9E">
        <w:rPr>
          <w:szCs w:val="28"/>
        </w:rPr>
        <w:t xml:space="preserve"> </w:t>
      </w:r>
    </w:p>
    <w:p w:rsidR="0061445A" w:rsidRPr="002D4E9E" w:rsidRDefault="0061445A" w:rsidP="00710256">
      <w:pPr>
        <w:pStyle w:val="Default"/>
        <w:numPr>
          <w:ilvl w:val="0"/>
          <w:numId w:val="13"/>
        </w:numPr>
        <w:jc w:val="both"/>
        <w:rPr>
          <w:szCs w:val="28"/>
        </w:rPr>
      </w:pPr>
      <w:r w:rsidRPr="002D4E9E">
        <w:rPr>
          <w:szCs w:val="28"/>
        </w:rPr>
        <w:t>Bên B ủy quyền Ông Hoàng Tuấn Ngọc (ĐT 0969198888) làm đại diện hàng làm việc với  bên A và nhận tiền thanh toán của bên A khi tới kỳ thanh toán</w:t>
      </w:r>
    </w:p>
    <w:p w:rsidR="000F048F" w:rsidRPr="00710256" w:rsidRDefault="000F048F" w:rsidP="00710256">
      <w:pPr>
        <w:pStyle w:val="ListParagraph"/>
        <w:numPr>
          <w:ilvl w:val="0"/>
          <w:numId w:val="13"/>
        </w:numPr>
        <w:jc w:val="both"/>
        <w:rPr>
          <w:color w:val="000000"/>
          <w:szCs w:val="28"/>
        </w:rPr>
      </w:pPr>
      <w:r w:rsidRPr="00710256">
        <w:rPr>
          <w:color w:val="000000"/>
          <w:szCs w:val="28"/>
        </w:rPr>
        <w:t>Bên B nhận thi công công trình gồm các hạng mục và giá trị như sau:</w:t>
      </w:r>
    </w:p>
    <w:p w:rsidR="002D4E9E" w:rsidRDefault="002D4E9E" w:rsidP="002749FD">
      <w:pPr>
        <w:jc w:val="both"/>
        <w:rPr>
          <w:color w:val="000000"/>
          <w:szCs w:val="28"/>
        </w:rPr>
      </w:pPr>
    </w:p>
    <w:p w:rsidR="0048050F" w:rsidRDefault="0048050F" w:rsidP="002749FD">
      <w:pPr>
        <w:jc w:val="both"/>
        <w:rPr>
          <w:color w:val="000000"/>
          <w:szCs w:val="28"/>
        </w:rPr>
      </w:pPr>
    </w:p>
    <w:p w:rsidR="0048050F" w:rsidRDefault="0048050F" w:rsidP="002749FD">
      <w:pPr>
        <w:jc w:val="both"/>
        <w:rPr>
          <w:color w:val="000000"/>
          <w:szCs w:val="28"/>
        </w:rPr>
      </w:pPr>
    </w:p>
    <w:p w:rsidR="0048050F" w:rsidRPr="002D4E9E" w:rsidRDefault="0048050F" w:rsidP="002749FD">
      <w:pPr>
        <w:jc w:val="both"/>
        <w:rPr>
          <w:color w:val="000000"/>
          <w:szCs w:val="28"/>
        </w:rPr>
      </w:pPr>
    </w:p>
    <w:tbl>
      <w:tblPr>
        <w:tblW w:w="9450" w:type="dxa"/>
        <w:tblInd w:w="108" w:type="dxa"/>
        <w:tblCellMar>
          <w:left w:w="0" w:type="dxa"/>
          <w:right w:w="0" w:type="dxa"/>
        </w:tblCellMar>
        <w:tblLook w:val="0000" w:firstRow="0" w:lastRow="0" w:firstColumn="0" w:lastColumn="0" w:noHBand="0" w:noVBand="0"/>
      </w:tblPr>
      <w:tblGrid>
        <w:gridCol w:w="717"/>
        <w:gridCol w:w="3555"/>
        <w:gridCol w:w="1191"/>
        <w:gridCol w:w="1515"/>
        <w:gridCol w:w="2472"/>
      </w:tblGrid>
      <w:tr w:rsidR="0031605C" w:rsidRPr="002D4E9E" w:rsidTr="0031605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rFonts w:ascii="Arial" w:hAnsi="Arial" w:cs="Arial"/>
                <w:sz w:val="14"/>
                <w:szCs w:val="16"/>
              </w:rPr>
            </w:pPr>
          </w:p>
          <w:p w:rsidR="0031605C" w:rsidRPr="002D4E9E" w:rsidRDefault="0031605C" w:rsidP="002749FD">
            <w:pPr>
              <w:jc w:val="both"/>
              <w:rPr>
                <w:szCs w:val="28"/>
              </w:rPr>
            </w:pPr>
            <w:r w:rsidRPr="002D4E9E">
              <w:rPr>
                <w:szCs w:val="28"/>
              </w:rPr>
              <w:t>STT</w:t>
            </w:r>
          </w:p>
        </w:tc>
        <w:tc>
          <w:tcPr>
            <w:tcW w:w="364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sz w:val="14"/>
                <w:szCs w:val="16"/>
              </w:rPr>
            </w:pPr>
          </w:p>
          <w:p w:rsidR="0031605C" w:rsidRPr="002D4E9E" w:rsidRDefault="0031605C" w:rsidP="002749FD">
            <w:pPr>
              <w:jc w:val="both"/>
              <w:rPr>
                <w:szCs w:val="28"/>
              </w:rPr>
            </w:pPr>
            <w:r w:rsidRPr="002D4E9E">
              <w:rPr>
                <w:szCs w:val="28"/>
              </w:rPr>
              <w:t>Hạng mục công trình</w:t>
            </w:r>
          </w:p>
        </w:tc>
        <w:tc>
          <w:tcPr>
            <w:tcW w:w="12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rFonts w:ascii="Arial" w:hAnsi="Arial" w:cs="Arial"/>
                <w:sz w:val="14"/>
                <w:szCs w:val="16"/>
              </w:rPr>
            </w:pPr>
          </w:p>
          <w:p w:rsidR="0031605C" w:rsidRPr="002D4E9E" w:rsidRDefault="0031605C" w:rsidP="002749FD">
            <w:pPr>
              <w:jc w:val="both"/>
              <w:rPr>
                <w:szCs w:val="28"/>
              </w:rPr>
            </w:pPr>
            <w:r w:rsidRPr="002D4E9E">
              <w:rPr>
                <w:szCs w:val="28"/>
              </w:rPr>
              <w:t xml:space="preserve">Đơn vị </w:t>
            </w:r>
          </w:p>
        </w:tc>
        <w:tc>
          <w:tcPr>
            <w:tcW w:w="153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rFonts w:ascii="Arial" w:hAnsi="Arial" w:cs="Arial"/>
                <w:sz w:val="14"/>
                <w:szCs w:val="16"/>
              </w:rPr>
            </w:pPr>
          </w:p>
          <w:p w:rsidR="0031605C" w:rsidRPr="002D4E9E" w:rsidRDefault="0031605C" w:rsidP="002749FD">
            <w:pPr>
              <w:jc w:val="both"/>
              <w:rPr>
                <w:szCs w:val="28"/>
              </w:rPr>
            </w:pPr>
            <w:r w:rsidRPr="002D4E9E">
              <w:rPr>
                <w:szCs w:val="28"/>
              </w:rPr>
              <w:t>Đơn vị</w:t>
            </w:r>
          </w:p>
        </w:tc>
        <w:tc>
          <w:tcPr>
            <w:tcW w:w="2340" w:type="dxa"/>
            <w:tcBorders>
              <w:top w:val="single" w:sz="4" w:space="0" w:color="auto"/>
              <w:left w:val="nil"/>
              <w:bottom w:val="single" w:sz="4" w:space="0" w:color="auto"/>
              <w:right w:val="single" w:sz="4" w:space="0" w:color="auto"/>
            </w:tcBorders>
          </w:tcPr>
          <w:p w:rsidR="0031605C" w:rsidRPr="002D4E9E" w:rsidRDefault="0031605C" w:rsidP="002749FD">
            <w:pPr>
              <w:jc w:val="both"/>
              <w:rPr>
                <w:szCs w:val="28"/>
              </w:rPr>
            </w:pPr>
            <w:r w:rsidRPr="002D4E9E">
              <w:rPr>
                <w:sz w:val="14"/>
                <w:szCs w:val="16"/>
              </w:rPr>
              <w:br/>
            </w:r>
            <w:r w:rsidRPr="002D4E9E">
              <w:rPr>
                <w:szCs w:val="28"/>
              </w:rPr>
              <w:t>Hình ảnh</w:t>
            </w:r>
          </w:p>
        </w:tc>
      </w:tr>
      <w:tr w:rsidR="0031605C" w:rsidRPr="002D4E9E" w:rsidTr="0031605C">
        <w:tc>
          <w:tcPr>
            <w:tcW w:w="7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szCs w:val="28"/>
              </w:rPr>
            </w:pPr>
            <w:r w:rsidRPr="002D4E9E">
              <w:rPr>
                <w:szCs w:val="28"/>
              </w:rPr>
              <w:t>1</w:t>
            </w:r>
          </w:p>
        </w:tc>
        <w:tc>
          <w:tcPr>
            <w:tcW w:w="364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b/>
                <w:szCs w:val="28"/>
              </w:rPr>
            </w:pPr>
            <w:r w:rsidRPr="002D4E9E">
              <w:rPr>
                <w:b/>
                <w:szCs w:val="28"/>
              </w:rPr>
              <w:t xml:space="preserve">Khung xương Vĩnh tuờng hiệu Basi, </w:t>
            </w:r>
          </w:p>
          <w:p w:rsidR="0031605C" w:rsidRDefault="0031605C" w:rsidP="002749FD">
            <w:pPr>
              <w:jc w:val="both"/>
              <w:rPr>
                <w:szCs w:val="28"/>
              </w:rPr>
            </w:pPr>
            <w:r w:rsidRPr="002D4E9E">
              <w:rPr>
                <w:szCs w:val="28"/>
              </w:rPr>
              <w:t>+</w:t>
            </w:r>
            <w:r w:rsidR="00AD0196">
              <w:rPr>
                <w:szCs w:val="28"/>
              </w:rPr>
              <w:t xml:space="preserve"> </w:t>
            </w:r>
            <w:r w:rsidRPr="002D4E9E">
              <w:rPr>
                <w:szCs w:val="28"/>
              </w:rPr>
              <w:t>Thanh xương chính xuơng cá</w:t>
            </w:r>
            <w:r w:rsidRPr="002D4E9E">
              <w:rPr>
                <w:szCs w:val="28"/>
              </w:rPr>
              <w:br/>
              <w:t>+</w:t>
            </w:r>
            <w:r w:rsidR="00AD0196">
              <w:rPr>
                <w:szCs w:val="28"/>
              </w:rPr>
              <w:t xml:space="preserve"> </w:t>
            </w:r>
            <w:r w:rsidRPr="002D4E9E">
              <w:rPr>
                <w:szCs w:val="28"/>
              </w:rPr>
              <w:t>Thanh xương phụ U gai</w:t>
            </w:r>
          </w:p>
          <w:p w:rsidR="00AD0196" w:rsidRPr="002D4E9E" w:rsidRDefault="00AD0196" w:rsidP="00AD0196">
            <w:pPr>
              <w:jc w:val="both"/>
              <w:rPr>
                <w:szCs w:val="28"/>
              </w:rPr>
            </w:pPr>
            <w:r>
              <w:rPr>
                <w:szCs w:val="28"/>
              </w:rPr>
              <w:t>+ Thanh V vĩnh tường</w:t>
            </w:r>
          </w:p>
        </w:tc>
        <w:tc>
          <w:tcPr>
            <w:tcW w:w="121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szCs w:val="28"/>
              </w:rPr>
            </w:pPr>
          </w:p>
        </w:tc>
        <w:tc>
          <w:tcPr>
            <w:tcW w:w="1530"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sz w:val="22"/>
              </w:rPr>
            </w:pPr>
          </w:p>
        </w:tc>
        <w:tc>
          <w:tcPr>
            <w:tcW w:w="2340" w:type="dxa"/>
            <w:tcBorders>
              <w:top w:val="nil"/>
              <w:left w:val="nil"/>
              <w:bottom w:val="single" w:sz="4" w:space="0" w:color="auto"/>
              <w:right w:val="single" w:sz="4" w:space="0" w:color="auto"/>
            </w:tcBorders>
          </w:tcPr>
          <w:p w:rsidR="0031605C" w:rsidRPr="002D4E9E" w:rsidRDefault="0061445A" w:rsidP="002749FD">
            <w:pPr>
              <w:jc w:val="both"/>
              <w:rPr>
                <w:sz w:val="22"/>
              </w:rPr>
            </w:pPr>
            <w:r w:rsidRPr="002D4E9E">
              <w:rPr>
                <w:noProof/>
                <w:sz w:val="22"/>
              </w:rPr>
              <w:drawing>
                <wp:inline distT="0" distB="0" distL="0" distR="0" wp14:anchorId="23954773" wp14:editId="30E2BE14">
                  <wp:extent cx="1544320" cy="1190625"/>
                  <wp:effectExtent l="19050" t="0" r="0" b="0"/>
                  <wp:docPr id="2" name="Picture 2" descr="vat-tu-thi-cong-tran-chim-tieu-chu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tu-thi-cong-tran-chim-tieu-chuan1"/>
                          <pic:cNvPicPr>
                            <a:picLocks noChangeAspect="1" noChangeArrowheads="1"/>
                          </pic:cNvPicPr>
                        </pic:nvPicPr>
                        <pic:blipFill>
                          <a:blip r:embed="rId9" cstate="print"/>
                          <a:srcRect/>
                          <a:stretch>
                            <a:fillRect/>
                          </a:stretch>
                        </pic:blipFill>
                        <pic:spPr bwMode="auto">
                          <a:xfrm>
                            <a:off x="0" y="0"/>
                            <a:ext cx="1544320" cy="1190625"/>
                          </a:xfrm>
                          <a:prstGeom prst="rect">
                            <a:avLst/>
                          </a:prstGeom>
                          <a:noFill/>
                          <a:ln w="9525">
                            <a:noFill/>
                            <a:miter lim="800000"/>
                            <a:headEnd/>
                            <a:tailEnd/>
                          </a:ln>
                        </pic:spPr>
                      </pic:pic>
                    </a:graphicData>
                  </a:graphic>
                </wp:inline>
              </w:drawing>
            </w:r>
          </w:p>
        </w:tc>
      </w:tr>
      <w:tr w:rsidR="0031605C" w:rsidRPr="002D4E9E" w:rsidTr="00CF1B22">
        <w:trPr>
          <w:trHeight w:val="1718"/>
        </w:trPr>
        <w:tc>
          <w:tcPr>
            <w:tcW w:w="7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CF1B22">
            <w:pPr>
              <w:rPr>
                <w:szCs w:val="28"/>
              </w:rPr>
            </w:pPr>
            <w:r w:rsidRPr="002D4E9E">
              <w:rPr>
                <w:szCs w:val="28"/>
              </w:rPr>
              <w:t>2</w:t>
            </w:r>
          </w:p>
        </w:tc>
        <w:tc>
          <w:tcPr>
            <w:tcW w:w="364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CF1B22" w:rsidRPr="002D4E9E" w:rsidRDefault="0031605C" w:rsidP="00CF1B22">
            <w:pPr>
              <w:rPr>
                <w:b/>
                <w:szCs w:val="28"/>
              </w:rPr>
            </w:pPr>
            <w:r w:rsidRPr="002D4E9E">
              <w:rPr>
                <w:b/>
                <w:szCs w:val="28"/>
              </w:rPr>
              <w:t>Trần giật  cấp:</w:t>
            </w:r>
          </w:p>
          <w:p w:rsidR="0031605C" w:rsidRPr="002D4E9E" w:rsidRDefault="0031605C" w:rsidP="00CF1B22">
            <w:pPr>
              <w:rPr>
                <w:sz w:val="22"/>
              </w:rPr>
            </w:pPr>
            <w:r w:rsidRPr="002D4E9E">
              <w:rPr>
                <w:sz w:val="22"/>
              </w:rPr>
              <w:t xml:space="preserve"> + Xương giải 400x800</w:t>
            </w:r>
            <w:r w:rsidR="00CF1B22">
              <w:rPr>
                <w:sz w:val="22"/>
              </w:rPr>
              <w:br/>
            </w:r>
            <w:r w:rsidRPr="002D4E9E">
              <w:rPr>
                <w:sz w:val="22"/>
              </w:rPr>
              <w:br/>
              <w:t xml:space="preserve"> + Tấm Gyproc Thái Lan 9mm</w:t>
            </w:r>
            <w:r w:rsidR="00CF1B22">
              <w:rPr>
                <w:sz w:val="22"/>
              </w:rPr>
              <w:br/>
            </w:r>
          </w:p>
          <w:p w:rsidR="0031605C" w:rsidRPr="002D4E9E" w:rsidRDefault="0031605C" w:rsidP="00CF1B22">
            <w:pPr>
              <w:rPr>
                <w:sz w:val="22"/>
              </w:rPr>
            </w:pPr>
            <w:r w:rsidRPr="002D4E9E">
              <w:rPr>
                <w:sz w:val="22"/>
              </w:rPr>
              <w:t xml:space="preserve"> + Thi công hoàn thiện phần thô</w:t>
            </w:r>
          </w:p>
          <w:p w:rsidR="0031605C" w:rsidRPr="002D4E9E" w:rsidRDefault="0031605C" w:rsidP="00CF1B22">
            <w:pPr>
              <w:rPr>
                <w:szCs w:val="28"/>
              </w:rPr>
            </w:pPr>
            <w:r w:rsidRPr="002D4E9E">
              <w:rPr>
                <w:sz w:val="22"/>
              </w:rPr>
              <w:t xml:space="preserve"> </w:t>
            </w:r>
          </w:p>
        </w:tc>
        <w:tc>
          <w:tcPr>
            <w:tcW w:w="121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szCs w:val="28"/>
              </w:rPr>
            </w:pPr>
            <w:r w:rsidRPr="002D4E9E">
              <w:rPr>
                <w:rFonts w:ascii="Arial" w:hAnsi="Arial" w:cs="Arial"/>
                <w:sz w:val="14"/>
                <w:szCs w:val="16"/>
              </w:rPr>
              <w:t xml:space="preserve">                </w:t>
            </w:r>
            <w:r w:rsidRPr="002D4E9E">
              <w:rPr>
                <w:szCs w:val="28"/>
              </w:rPr>
              <w:t>m</w:t>
            </w:r>
            <w:r w:rsidRPr="002D4E9E">
              <w:rPr>
                <w:szCs w:val="28"/>
                <w:vertAlign w:val="superscript"/>
              </w:rPr>
              <w:t>2</w:t>
            </w:r>
          </w:p>
        </w:tc>
        <w:tc>
          <w:tcPr>
            <w:tcW w:w="1530"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31605C" w:rsidRPr="002D4E9E" w:rsidRDefault="0031605C" w:rsidP="002749FD">
            <w:pPr>
              <w:jc w:val="both"/>
              <w:rPr>
                <w:rFonts w:ascii="Arial" w:hAnsi="Arial" w:cs="Arial"/>
                <w:sz w:val="14"/>
                <w:szCs w:val="16"/>
              </w:rPr>
            </w:pPr>
            <w:r w:rsidRPr="002D4E9E">
              <w:rPr>
                <w:rFonts w:ascii="Arial" w:hAnsi="Arial" w:cs="Arial"/>
                <w:sz w:val="14"/>
                <w:szCs w:val="16"/>
              </w:rPr>
              <w:t xml:space="preserve">         </w:t>
            </w:r>
          </w:p>
          <w:p w:rsidR="0031605C" w:rsidRPr="002D4E9E" w:rsidRDefault="00CF1B22" w:rsidP="002749FD">
            <w:pPr>
              <w:jc w:val="both"/>
              <w:rPr>
                <w:rFonts w:ascii="Arial" w:hAnsi="Arial" w:cs="Arial"/>
                <w:sz w:val="14"/>
                <w:szCs w:val="16"/>
              </w:rPr>
            </w:pPr>
            <w:r>
              <w:rPr>
                <w:szCs w:val="28"/>
              </w:rPr>
              <w:t xml:space="preserve">     </w:t>
            </w:r>
            <w:r w:rsidR="0048050F">
              <w:rPr>
                <w:szCs w:val="28"/>
              </w:rPr>
              <w:t>170</w:t>
            </w:r>
            <w:r w:rsidR="0031605C" w:rsidRPr="002D4E9E">
              <w:rPr>
                <w:szCs w:val="28"/>
              </w:rPr>
              <w:t>.000đ</w:t>
            </w:r>
          </w:p>
        </w:tc>
        <w:tc>
          <w:tcPr>
            <w:tcW w:w="2340" w:type="dxa"/>
            <w:tcBorders>
              <w:top w:val="nil"/>
              <w:left w:val="nil"/>
              <w:bottom w:val="single" w:sz="4" w:space="0" w:color="auto"/>
              <w:right w:val="single" w:sz="4" w:space="0" w:color="auto"/>
            </w:tcBorders>
          </w:tcPr>
          <w:p w:rsidR="0031605C" w:rsidRPr="002D4E9E" w:rsidRDefault="0061445A" w:rsidP="002749FD">
            <w:pPr>
              <w:jc w:val="both"/>
              <w:rPr>
                <w:rFonts w:ascii="Arial" w:hAnsi="Arial" w:cs="Arial"/>
                <w:sz w:val="14"/>
                <w:szCs w:val="16"/>
              </w:rPr>
            </w:pPr>
            <w:r w:rsidRPr="002D4E9E">
              <w:rPr>
                <w:rFonts w:ascii="Arial" w:hAnsi="Arial" w:cs="Arial"/>
                <w:noProof/>
                <w:sz w:val="14"/>
                <w:szCs w:val="16"/>
              </w:rPr>
              <w:drawing>
                <wp:inline distT="0" distB="0" distL="0" distR="0" wp14:anchorId="4F4B83BF" wp14:editId="1F0A067D">
                  <wp:extent cx="1440815" cy="1061085"/>
                  <wp:effectExtent l="19050" t="0" r="6985" b="0"/>
                  <wp:docPr id="3" name="Picture 3" descr="Tam thach cao Gy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 thach cao Gyproc"/>
                          <pic:cNvPicPr>
                            <a:picLocks noChangeAspect="1" noChangeArrowheads="1"/>
                          </pic:cNvPicPr>
                        </pic:nvPicPr>
                        <pic:blipFill>
                          <a:blip r:embed="rId10" cstate="print"/>
                          <a:srcRect/>
                          <a:stretch>
                            <a:fillRect/>
                          </a:stretch>
                        </pic:blipFill>
                        <pic:spPr bwMode="auto">
                          <a:xfrm>
                            <a:off x="0" y="0"/>
                            <a:ext cx="1440815" cy="1061085"/>
                          </a:xfrm>
                          <a:prstGeom prst="rect">
                            <a:avLst/>
                          </a:prstGeom>
                          <a:noFill/>
                          <a:ln w="9525">
                            <a:noFill/>
                            <a:miter lim="800000"/>
                            <a:headEnd/>
                            <a:tailEnd/>
                          </a:ln>
                        </pic:spPr>
                      </pic:pic>
                    </a:graphicData>
                  </a:graphic>
                </wp:inline>
              </w:drawing>
            </w:r>
          </w:p>
        </w:tc>
      </w:tr>
    </w:tbl>
    <w:p w:rsidR="006B5532" w:rsidRPr="002D4E9E" w:rsidRDefault="006B5532" w:rsidP="002749FD">
      <w:pPr>
        <w:jc w:val="both"/>
        <w:rPr>
          <w:szCs w:val="28"/>
        </w:rPr>
      </w:pPr>
    </w:p>
    <w:p w:rsidR="00EC790B" w:rsidRPr="002D4E9E" w:rsidRDefault="00F261D5" w:rsidP="002749FD">
      <w:pPr>
        <w:numPr>
          <w:ilvl w:val="0"/>
          <w:numId w:val="8"/>
        </w:numPr>
        <w:jc w:val="both"/>
        <w:rPr>
          <w:szCs w:val="28"/>
        </w:rPr>
      </w:pPr>
      <w:r>
        <w:rPr>
          <w:szCs w:val="28"/>
        </w:rPr>
        <w:t>Giám sát quyền tác giả: (</w:t>
      </w:r>
      <w:r w:rsidR="00670981" w:rsidRPr="002D4E9E">
        <w:rPr>
          <w:szCs w:val="28"/>
        </w:rPr>
        <w:t>Trong suốt giai đoạn thi công )</w:t>
      </w:r>
    </w:p>
    <w:p w:rsidR="007067B5" w:rsidRPr="002D4E9E" w:rsidRDefault="002D4E9E" w:rsidP="002749FD">
      <w:pPr>
        <w:numPr>
          <w:ilvl w:val="0"/>
          <w:numId w:val="8"/>
        </w:numPr>
        <w:jc w:val="both"/>
        <w:rPr>
          <w:szCs w:val="28"/>
        </w:rPr>
      </w:pPr>
      <w:r w:rsidRPr="002D4E9E">
        <w:rPr>
          <w:szCs w:val="28"/>
        </w:rPr>
        <w:t>Đơn giá đã bao gồm các loại thuế nếu có</w:t>
      </w:r>
    </w:p>
    <w:p w:rsidR="006B5532" w:rsidRPr="002D4E9E" w:rsidRDefault="00EC790B" w:rsidP="002749FD">
      <w:pPr>
        <w:numPr>
          <w:ilvl w:val="0"/>
          <w:numId w:val="8"/>
        </w:numPr>
        <w:jc w:val="both"/>
        <w:rPr>
          <w:szCs w:val="28"/>
        </w:rPr>
      </w:pPr>
      <w:r w:rsidRPr="002D4E9E">
        <w:rPr>
          <w:szCs w:val="28"/>
        </w:rPr>
        <w:t xml:space="preserve">Trần giật 2 cấp </w:t>
      </w:r>
      <w:r w:rsidR="005B079A" w:rsidRPr="002D4E9E">
        <w:rPr>
          <w:szCs w:val="28"/>
        </w:rPr>
        <w:t xml:space="preserve">theo bản vẽ và thi công thực trạng </w:t>
      </w:r>
    </w:p>
    <w:p w:rsidR="007735DC" w:rsidRPr="002D4E9E" w:rsidRDefault="007735DC" w:rsidP="002749FD">
      <w:pPr>
        <w:ind w:left="720"/>
        <w:jc w:val="both"/>
        <w:rPr>
          <w:i/>
          <w:szCs w:val="28"/>
        </w:rPr>
      </w:pPr>
    </w:p>
    <w:p w:rsidR="00F261D5" w:rsidRDefault="009B42AF" w:rsidP="002749FD">
      <w:pPr>
        <w:pStyle w:val="Default"/>
        <w:jc w:val="both"/>
        <w:rPr>
          <w:b/>
          <w:szCs w:val="28"/>
        </w:rPr>
      </w:pPr>
      <w:r w:rsidRPr="002D4E9E">
        <w:rPr>
          <w:b/>
          <w:szCs w:val="28"/>
        </w:rPr>
        <w:t>2</w:t>
      </w:r>
      <w:r w:rsidRPr="002D4E9E">
        <w:rPr>
          <w:szCs w:val="28"/>
        </w:rPr>
        <w:t xml:space="preserve">. </w:t>
      </w:r>
      <w:r w:rsidRPr="002D4E9E">
        <w:rPr>
          <w:b/>
          <w:szCs w:val="28"/>
        </w:rPr>
        <w:t xml:space="preserve">GIÁ TRỊ HỢP ĐỒNG &amp; </w:t>
      </w:r>
      <w:r w:rsidR="003720E8" w:rsidRPr="002D4E9E">
        <w:rPr>
          <w:b/>
          <w:szCs w:val="28"/>
        </w:rPr>
        <w:t>PHƯƠNG</w:t>
      </w:r>
      <w:r w:rsidRPr="002D4E9E">
        <w:rPr>
          <w:b/>
          <w:szCs w:val="28"/>
        </w:rPr>
        <w:t xml:space="preserve"> THỨC THANH TOÁN: </w:t>
      </w:r>
    </w:p>
    <w:p w:rsidR="00E90EA0" w:rsidRDefault="00E90EA0" w:rsidP="002749FD">
      <w:pPr>
        <w:pStyle w:val="Default"/>
        <w:jc w:val="both"/>
        <w:rPr>
          <w:szCs w:val="28"/>
        </w:rPr>
      </w:pPr>
      <w:r w:rsidRPr="002D4E9E">
        <w:rPr>
          <w:szCs w:val="28"/>
        </w:rPr>
        <w:t xml:space="preserve">Giá trị </w:t>
      </w:r>
      <w:r w:rsidR="00DD7F01">
        <w:rPr>
          <w:szCs w:val="28"/>
        </w:rPr>
        <w:t>thi công Phần thô thạch cao: 1</w:t>
      </w:r>
      <w:r w:rsidR="0048050F">
        <w:rPr>
          <w:szCs w:val="28"/>
        </w:rPr>
        <w:t>70</w:t>
      </w:r>
      <w:r w:rsidRPr="002D4E9E">
        <w:rPr>
          <w:szCs w:val="28"/>
        </w:rPr>
        <w:t>.000đ.</w:t>
      </w:r>
    </w:p>
    <w:p w:rsidR="00F17793" w:rsidRPr="002D4E9E" w:rsidRDefault="00F17793" w:rsidP="002749FD">
      <w:pPr>
        <w:pStyle w:val="Default"/>
        <w:jc w:val="both"/>
        <w:rPr>
          <w:szCs w:val="28"/>
        </w:rPr>
      </w:pPr>
      <w:r w:rsidRPr="002D4E9E">
        <w:rPr>
          <w:szCs w:val="28"/>
        </w:rPr>
        <w:t>Giá trị hợp đồng đo theo giá trị thi công thực tế tại công trình</w:t>
      </w:r>
      <w:r w:rsidR="005020F5" w:rsidRPr="002D4E9E">
        <w:rPr>
          <w:szCs w:val="28"/>
        </w:rPr>
        <w:t>.</w:t>
      </w:r>
    </w:p>
    <w:p w:rsidR="007F6CC9" w:rsidRPr="002D4E9E" w:rsidRDefault="00D018D7" w:rsidP="002749FD">
      <w:pPr>
        <w:pStyle w:val="Default"/>
        <w:jc w:val="both"/>
        <w:rPr>
          <w:szCs w:val="28"/>
        </w:rPr>
      </w:pPr>
      <w:r w:rsidRPr="002D4E9E">
        <w:rPr>
          <w:b/>
          <w:szCs w:val="28"/>
        </w:rPr>
        <w:br/>
        <w:t xml:space="preserve"> </w:t>
      </w:r>
      <w:r w:rsidR="005A4065" w:rsidRPr="002D4E9E">
        <w:rPr>
          <w:szCs w:val="28"/>
        </w:rPr>
        <w:t>Tổng số m</w:t>
      </w:r>
      <w:r w:rsidR="005A4065" w:rsidRPr="002D4E9E">
        <w:rPr>
          <w:szCs w:val="28"/>
          <w:vertAlign w:val="superscript"/>
        </w:rPr>
        <w:t>2</w:t>
      </w:r>
      <w:r w:rsidR="007F6CC9" w:rsidRPr="002D4E9E">
        <w:rPr>
          <w:szCs w:val="28"/>
        </w:rPr>
        <w:t xml:space="preserve"> trần thạch cao thi công </w:t>
      </w:r>
      <w:r w:rsidR="00F17793" w:rsidRPr="002D4E9E">
        <w:rPr>
          <w:szCs w:val="28"/>
        </w:rPr>
        <w:t>dự tính</w:t>
      </w:r>
      <w:r w:rsidR="007F6CC9" w:rsidRPr="002D4E9E">
        <w:rPr>
          <w:szCs w:val="28"/>
        </w:rPr>
        <w:t xml:space="preserve"> </w:t>
      </w:r>
      <w:r w:rsidRPr="002D4E9E">
        <w:rPr>
          <w:szCs w:val="28"/>
        </w:rPr>
        <w:t>là</w:t>
      </w:r>
      <w:r w:rsidR="005A4065" w:rsidRPr="002D4E9E">
        <w:rPr>
          <w:szCs w:val="28"/>
        </w:rPr>
        <w:t xml:space="preserve">: </w:t>
      </w:r>
    </w:p>
    <w:p w:rsidR="007F6CC9" w:rsidRPr="002D4E9E" w:rsidRDefault="00F261D5" w:rsidP="002749FD">
      <w:pPr>
        <w:pStyle w:val="Default"/>
        <w:jc w:val="both"/>
        <w:rPr>
          <w:szCs w:val="28"/>
        </w:rPr>
      </w:pPr>
      <w:r>
        <w:rPr>
          <w:szCs w:val="28"/>
        </w:rPr>
        <w:t xml:space="preserve"> </w:t>
      </w:r>
      <w:r w:rsidR="007F6CC9" w:rsidRPr="002D4E9E">
        <w:rPr>
          <w:szCs w:val="28"/>
        </w:rPr>
        <w:t>Trần thạ</w:t>
      </w:r>
      <w:r w:rsidR="00E90EA0" w:rsidRPr="002D4E9E">
        <w:rPr>
          <w:szCs w:val="28"/>
        </w:rPr>
        <w:t>ch cao:</w:t>
      </w:r>
      <w:r w:rsidR="00540B6A" w:rsidRPr="002D4E9E">
        <w:rPr>
          <w:szCs w:val="28"/>
        </w:rPr>
        <w:t xml:space="preserve">    </w:t>
      </w:r>
      <w:r w:rsidR="00E90EA0" w:rsidRPr="002D4E9E">
        <w:rPr>
          <w:szCs w:val="28"/>
        </w:rPr>
        <w:t xml:space="preserve"> 225</w:t>
      </w:r>
      <w:r w:rsidR="007F6CC9" w:rsidRPr="002D4E9E">
        <w:rPr>
          <w:szCs w:val="28"/>
        </w:rPr>
        <w:t>m</w:t>
      </w:r>
      <w:r w:rsidR="007F6CC9" w:rsidRPr="002D4E9E">
        <w:rPr>
          <w:szCs w:val="28"/>
          <w:vertAlign w:val="superscript"/>
        </w:rPr>
        <w:t>2</w:t>
      </w:r>
      <w:r w:rsidR="005A4065" w:rsidRPr="002D4E9E">
        <w:rPr>
          <w:szCs w:val="28"/>
        </w:rPr>
        <w:t xml:space="preserve"> </w:t>
      </w:r>
      <w:r w:rsidR="00E90EA0" w:rsidRPr="002D4E9E">
        <w:rPr>
          <w:szCs w:val="28"/>
        </w:rPr>
        <w:t xml:space="preserve">x   </w:t>
      </w:r>
    </w:p>
    <w:p w:rsidR="002D4E9E" w:rsidRDefault="007F6CC9" w:rsidP="00E131DB">
      <w:pPr>
        <w:pStyle w:val="Default"/>
        <w:numPr>
          <w:ilvl w:val="0"/>
          <w:numId w:val="12"/>
        </w:numPr>
        <w:jc w:val="both"/>
        <w:rPr>
          <w:szCs w:val="28"/>
        </w:rPr>
      </w:pPr>
      <w:r w:rsidRPr="002D4E9E">
        <w:rPr>
          <w:szCs w:val="28"/>
        </w:rPr>
        <w:t>Giá Trị Hợp Đồng</w:t>
      </w:r>
      <w:r w:rsidR="00540B6A" w:rsidRPr="002D4E9E">
        <w:rPr>
          <w:szCs w:val="28"/>
        </w:rPr>
        <w:t xml:space="preserve"> tạm tính</w:t>
      </w:r>
      <w:r w:rsidRPr="002D4E9E">
        <w:rPr>
          <w:szCs w:val="28"/>
        </w:rPr>
        <w:t xml:space="preserve"> : </w:t>
      </w:r>
      <w:r w:rsidR="00D018D7" w:rsidRPr="002D4E9E">
        <w:rPr>
          <w:szCs w:val="28"/>
        </w:rPr>
        <w:t xml:space="preserve"> </w:t>
      </w:r>
    </w:p>
    <w:p w:rsidR="006B5532" w:rsidRPr="002D4E9E" w:rsidRDefault="00D23F20" w:rsidP="002749FD">
      <w:pPr>
        <w:jc w:val="both"/>
        <w:rPr>
          <w:sz w:val="18"/>
          <w:szCs w:val="20"/>
        </w:rPr>
      </w:pPr>
      <w:r w:rsidRPr="002D4E9E">
        <w:rPr>
          <w:b/>
          <w:szCs w:val="28"/>
        </w:rPr>
        <w:t>Bằng chữ</w:t>
      </w:r>
      <w:r w:rsidR="006B5532" w:rsidRPr="002D4E9E">
        <w:rPr>
          <w:b/>
          <w:szCs w:val="28"/>
        </w:rPr>
        <w:t xml:space="preserve">: </w:t>
      </w:r>
      <w:r w:rsidR="00E90EA0" w:rsidRPr="002D4E9E">
        <w:rPr>
          <w:szCs w:val="28"/>
        </w:rPr>
        <w:t>Bốn mươi sáu triệu một trăm hai mươi lăm nghìn đồng chẵn</w:t>
      </w:r>
      <w:r w:rsidR="00540B6A" w:rsidRPr="002D4E9E">
        <w:rPr>
          <w:szCs w:val="28"/>
        </w:rPr>
        <w:t>.</w:t>
      </w:r>
    </w:p>
    <w:p w:rsidR="009B42AF" w:rsidRPr="002D4E9E" w:rsidRDefault="009B42AF" w:rsidP="002749FD">
      <w:pPr>
        <w:pStyle w:val="Default"/>
        <w:jc w:val="both"/>
        <w:rPr>
          <w:szCs w:val="28"/>
        </w:rPr>
      </w:pPr>
      <w:r w:rsidRPr="002D4E9E">
        <w:rPr>
          <w:szCs w:val="28"/>
        </w:rPr>
        <w:t xml:space="preserve">1. </w:t>
      </w:r>
      <w:r w:rsidR="003720E8" w:rsidRPr="002D4E9E">
        <w:rPr>
          <w:szCs w:val="28"/>
        </w:rPr>
        <w:t>Phương</w:t>
      </w:r>
      <w:r w:rsidRPr="002D4E9E">
        <w:rPr>
          <w:szCs w:val="28"/>
        </w:rPr>
        <w:t xml:space="preserve"> thức thanh </w:t>
      </w:r>
      <w:r w:rsidR="002D4E9E">
        <w:rPr>
          <w:szCs w:val="28"/>
        </w:rPr>
        <w:t>toán: Thanh toán chuyển khoản</w:t>
      </w:r>
      <w:r w:rsidRPr="002D4E9E">
        <w:rPr>
          <w:szCs w:val="28"/>
        </w:rPr>
        <w:t xml:space="preserve"> </w:t>
      </w:r>
    </w:p>
    <w:p w:rsidR="007735DC" w:rsidRPr="002D4E9E" w:rsidRDefault="007735DC" w:rsidP="002749FD">
      <w:pPr>
        <w:pStyle w:val="Default"/>
        <w:jc w:val="both"/>
        <w:rPr>
          <w:szCs w:val="28"/>
        </w:rPr>
      </w:pPr>
    </w:p>
    <w:p w:rsidR="00540B6A" w:rsidRPr="002D4E9E" w:rsidRDefault="008A1D89" w:rsidP="002749FD">
      <w:pPr>
        <w:pStyle w:val="Default"/>
        <w:jc w:val="both"/>
        <w:rPr>
          <w:szCs w:val="28"/>
        </w:rPr>
      </w:pPr>
      <w:r w:rsidRPr="002D4E9E">
        <w:rPr>
          <w:szCs w:val="28"/>
        </w:rPr>
        <w:t>2.1.1. Đợt 1</w:t>
      </w:r>
      <w:r w:rsidR="007735DC" w:rsidRPr="002D4E9E">
        <w:rPr>
          <w:szCs w:val="28"/>
        </w:rPr>
        <w:t xml:space="preserve">: </w:t>
      </w:r>
      <w:r w:rsidR="00540B6A" w:rsidRPr="002D4E9E">
        <w:rPr>
          <w:szCs w:val="28"/>
        </w:rPr>
        <w:t>Tạm ứng thanh toán tiền vật tư thi công vào thời điểm ký hợp đồng.</w:t>
      </w:r>
    </w:p>
    <w:p w:rsidR="00540B6A" w:rsidRPr="002D4E9E" w:rsidRDefault="00A6406E" w:rsidP="002749FD">
      <w:pPr>
        <w:pStyle w:val="Default"/>
        <w:jc w:val="both"/>
        <w:rPr>
          <w:szCs w:val="28"/>
        </w:rPr>
      </w:pPr>
      <w:r w:rsidRPr="002D4E9E">
        <w:rPr>
          <w:szCs w:val="28"/>
        </w:rPr>
        <w:t>Số tiền : 2</w:t>
      </w:r>
      <w:r w:rsidR="00315D0C">
        <w:rPr>
          <w:szCs w:val="28"/>
        </w:rPr>
        <w:t>0</w:t>
      </w:r>
      <w:r w:rsidR="002D4E9E">
        <w:rPr>
          <w:szCs w:val="28"/>
        </w:rPr>
        <w:t xml:space="preserve">.000.000đ  </w:t>
      </w:r>
      <w:r w:rsidR="002D4E9E" w:rsidRPr="002D4E9E">
        <w:rPr>
          <w:i/>
          <w:szCs w:val="28"/>
        </w:rPr>
        <w:t>(</w:t>
      </w:r>
      <w:r w:rsidR="008A1D89" w:rsidRPr="002D4E9E">
        <w:rPr>
          <w:i/>
          <w:szCs w:val="28"/>
        </w:rPr>
        <w:t>Bằng chữ</w:t>
      </w:r>
      <w:r w:rsidR="007735DC" w:rsidRPr="002D4E9E">
        <w:rPr>
          <w:i/>
          <w:szCs w:val="28"/>
        </w:rPr>
        <w:t xml:space="preserve">: </w:t>
      </w:r>
      <w:r w:rsidRPr="002D4E9E">
        <w:rPr>
          <w:i/>
          <w:szCs w:val="28"/>
        </w:rPr>
        <w:t>Hai mươi triệu đồng chẵn</w:t>
      </w:r>
      <w:r w:rsidR="002D4E9E" w:rsidRPr="002D4E9E">
        <w:rPr>
          <w:i/>
          <w:szCs w:val="28"/>
        </w:rPr>
        <w:t>)</w:t>
      </w:r>
    </w:p>
    <w:p w:rsidR="00F6485E" w:rsidRPr="002D4E9E" w:rsidRDefault="008A1D89" w:rsidP="002749FD">
      <w:pPr>
        <w:jc w:val="both"/>
        <w:rPr>
          <w:szCs w:val="28"/>
        </w:rPr>
      </w:pPr>
      <w:r w:rsidRPr="002D4E9E">
        <w:rPr>
          <w:szCs w:val="28"/>
        </w:rPr>
        <w:t>2.1.</w:t>
      </w:r>
      <w:r w:rsidR="002D4E9E">
        <w:rPr>
          <w:szCs w:val="28"/>
        </w:rPr>
        <w:t>2</w:t>
      </w:r>
      <w:r w:rsidRPr="002D4E9E">
        <w:rPr>
          <w:szCs w:val="28"/>
        </w:rPr>
        <w:t xml:space="preserve"> Đợt </w:t>
      </w:r>
      <w:r w:rsidR="002D4E9E">
        <w:rPr>
          <w:szCs w:val="28"/>
        </w:rPr>
        <w:t>2</w:t>
      </w:r>
      <w:r w:rsidRPr="002D4E9E">
        <w:rPr>
          <w:szCs w:val="28"/>
        </w:rPr>
        <w:t xml:space="preserve"> : </w:t>
      </w:r>
      <w:r w:rsidR="007735DC" w:rsidRPr="002D4E9E">
        <w:rPr>
          <w:szCs w:val="28"/>
        </w:rPr>
        <w:t xml:space="preserve">Thanh toán </w:t>
      </w:r>
      <w:r w:rsidR="002D4E9E">
        <w:rPr>
          <w:szCs w:val="28"/>
        </w:rPr>
        <w:t>t</w:t>
      </w:r>
      <w:r w:rsidR="00F6485E" w:rsidRPr="002D4E9E">
        <w:rPr>
          <w:szCs w:val="28"/>
        </w:rPr>
        <w:t>ổng giá trị của hợ</w:t>
      </w:r>
      <w:r w:rsidRPr="002D4E9E">
        <w:rPr>
          <w:szCs w:val="28"/>
        </w:rPr>
        <w:t>p đồng</w:t>
      </w:r>
      <w:r w:rsidR="002D4E9E">
        <w:rPr>
          <w:szCs w:val="28"/>
        </w:rPr>
        <w:t xml:space="preserve"> đã trừ tiền tạm ứng</w:t>
      </w:r>
      <w:r w:rsidRPr="002D4E9E">
        <w:rPr>
          <w:szCs w:val="28"/>
        </w:rPr>
        <w:t xml:space="preserve"> vào thời điểm công trình thi công</w:t>
      </w:r>
      <w:r w:rsidR="002D4E9E">
        <w:rPr>
          <w:szCs w:val="28"/>
        </w:rPr>
        <w:t xml:space="preserve"> hoàn thiện</w:t>
      </w:r>
      <w:r w:rsidR="00315D0C">
        <w:rPr>
          <w:szCs w:val="28"/>
        </w:rPr>
        <w:t xml:space="preserve"> tầng 1,2</w:t>
      </w:r>
    </w:p>
    <w:p w:rsidR="00315D0C" w:rsidRDefault="0084301E" w:rsidP="002749FD">
      <w:pPr>
        <w:jc w:val="both"/>
        <w:rPr>
          <w:i/>
          <w:szCs w:val="28"/>
        </w:rPr>
      </w:pPr>
      <w:r w:rsidRPr="002D4E9E">
        <w:rPr>
          <w:szCs w:val="28"/>
        </w:rPr>
        <w:t xml:space="preserve">Số tiền : </w:t>
      </w:r>
      <w:r w:rsidR="00315D0C">
        <w:rPr>
          <w:szCs w:val="28"/>
        </w:rPr>
        <w:t>15.000</w:t>
      </w:r>
      <w:r w:rsidR="002D4E9E">
        <w:rPr>
          <w:szCs w:val="28"/>
        </w:rPr>
        <w:t xml:space="preserve">.000đ  </w:t>
      </w:r>
      <w:r w:rsidR="00315D0C" w:rsidRPr="002D4E9E">
        <w:rPr>
          <w:i/>
          <w:szCs w:val="28"/>
        </w:rPr>
        <w:t xml:space="preserve">(Bằng chữ: </w:t>
      </w:r>
      <w:r w:rsidR="00315D0C">
        <w:rPr>
          <w:i/>
          <w:szCs w:val="28"/>
        </w:rPr>
        <w:t xml:space="preserve">Mười lăm </w:t>
      </w:r>
      <w:r w:rsidR="00315D0C" w:rsidRPr="002D4E9E">
        <w:rPr>
          <w:i/>
          <w:szCs w:val="28"/>
        </w:rPr>
        <w:t>triệu đồng chẵn)</w:t>
      </w:r>
    </w:p>
    <w:p w:rsidR="00315D0C" w:rsidRPr="002D4E9E" w:rsidRDefault="00315D0C" w:rsidP="00315D0C">
      <w:pPr>
        <w:jc w:val="both"/>
        <w:rPr>
          <w:szCs w:val="28"/>
        </w:rPr>
      </w:pPr>
      <w:r w:rsidRPr="002D4E9E">
        <w:rPr>
          <w:szCs w:val="28"/>
        </w:rPr>
        <w:t>2.1.</w:t>
      </w:r>
      <w:r>
        <w:rPr>
          <w:szCs w:val="28"/>
        </w:rPr>
        <w:t>3</w:t>
      </w:r>
      <w:r w:rsidRPr="002D4E9E">
        <w:rPr>
          <w:szCs w:val="28"/>
        </w:rPr>
        <w:t xml:space="preserve"> Đợt </w:t>
      </w:r>
      <w:r>
        <w:rPr>
          <w:szCs w:val="28"/>
        </w:rPr>
        <w:t>3</w:t>
      </w:r>
      <w:r w:rsidRPr="002D4E9E">
        <w:rPr>
          <w:szCs w:val="28"/>
        </w:rPr>
        <w:t xml:space="preserve"> : Thanh toán </w:t>
      </w:r>
      <w:r>
        <w:rPr>
          <w:szCs w:val="28"/>
        </w:rPr>
        <w:t>t</w:t>
      </w:r>
      <w:r w:rsidRPr="002D4E9E">
        <w:rPr>
          <w:szCs w:val="28"/>
        </w:rPr>
        <w:t>ổng giá trị của hợp đồng</w:t>
      </w:r>
      <w:r>
        <w:rPr>
          <w:szCs w:val="28"/>
        </w:rPr>
        <w:t xml:space="preserve"> đã trừ tiền tạm ứng</w:t>
      </w:r>
      <w:r w:rsidRPr="002D4E9E">
        <w:rPr>
          <w:szCs w:val="28"/>
        </w:rPr>
        <w:t xml:space="preserve"> vào thời điểm công trình thi công</w:t>
      </w:r>
      <w:r>
        <w:rPr>
          <w:szCs w:val="28"/>
        </w:rPr>
        <w:t xml:space="preserve"> hoàn thiện</w:t>
      </w:r>
    </w:p>
    <w:p w:rsidR="007735DC" w:rsidRPr="002D4E9E" w:rsidRDefault="00315D0C" w:rsidP="00315D0C">
      <w:pPr>
        <w:jc w:val="both"/>
        <w:rPr>
          <w:szCs w:val="28"/>
        </w:rPr>
      </w:pPr>
      <w:r w:rsidRPr="002D4E9E">
        <w:rPr>
          <w:szCs w:val="28"/>
        </w:rPr>
        <w:t xml:space="preserve">Số tiền : </w:t>
      </w:r>
      <w:r>
        <w:rPr>
          <w:szCs w:val="28"/>
        </w:rPr>
        <w:t>11</w:t>
      </w:r>
      <w:r w:rsidRPr="002D4E9E">
        <w:rPr>
          <w:szCs w:val="28"/>
        </w:rPr>
        <w:t>.125</w:t>
      </w:r>
      <w:r>
        <w:rPr>
          <w:szCs w:val="28"/>
        </w:rPr>
        <w:t xml:space="preserve">.000đ  </w:t>
      </w:r>
      <w:r w:rsidRPr="002D4E9E">
        <w:rPr>
          <w:i/>
          <w:szCs w:val="28"/>
        </w:rPr>
        <w:t xml:space="preserve">(Bằng chữ: </w:t>
      </w:r>
      <w:r>
        <w:rPr>
          <w:i/>
          <w:szCs w:val="28"/>
        </w:rPr>
        <w:t>Mười một triệu</w:t>
      </w:r>
      <w:r w:rsidRPr="002D4E9E">
        <w:rPr>
          <w:i/>
          <w:szCs w:val="28"/>
        </w:rPr>
        <w:t xml:space="preserve"> một t</w:t>
      </w:r>
      <w:r>
        <w:rPr>
          <w:i/>
          <w:szCs w:val="28"/>
        </w:rPr>
        <w:t>răm hai mươi lăm nghìn đồng</w:t>
      </w:r>
      <w:r w:rsidRPr="002D4E9E">
        <w:rPr>
          <w:i/>
          <w:szCs w:val="28"/>
        </w:rPr>
        <w:t>)</w:t>
      </w:r>
      <w:r w:rsidR="00E90EA0" w:rsidRPr="002D4E9E">
        <w:rPr>
          <w:szCs w:val="28"/>
        </w:rPr>
        <w:br/>
      </w:r>
    </w:p>
    <w:p w:rsidR="002749FD" w:rsidRPr="004A5E4B" w:rsidRDefault="002749FD" w:rsidP="002749FD">
      <w:pPr>
        <w:pStyle w:val="Default"/>
        <w:jc w:val="both"/>
        <w:rPr>
          <w:b/>
        </w:rPr>
      </w:pPr>
      <w:r>
        <w:rPr>
          <w:b/>
        </w:rPr>
        <w:t>3</w:t>
      </w:r>
      <w:r w:rsidRPr="004A5E4B">
        <w:rPr>
          <w:b/>
        </w:rPr>
        <w:t xml:space="preserve">. CHẤT LƯỢNG XẤY DỰNG VÀ BẢO HÀNH </w:t>
      </w:r>
    </w:p>
    <w:p w:rsidR="002749FD" w:rsidRDefault="002749FD" w:rsidP="002A03AE">
      <w:pPr>
        <w:pStyle w:val="Default"/>
        <w:numPr>
          <w:ilvl w:val="0"/>
          <w:numId w:val="8"/>
        </w:numPr>
        <w:jc w:val="both"/>
      </w:pPr>
      <w:r>
        <w:t>Bên B đảm bảo cung cấp thợ c</w:t>
      </w:r>
      <w:r w:rsidRPr="004A5E4B">
        <w:t xml:space="preserve">ó tay nghề cao đảm bảo </w:t>
      </w:r>
      <w:r w:rsidRPr="00D36773">
        <w:t>thi công đúng kỹ thuật, bảo đảm tính mỹ thuật theo yêu cầu của thiết kế kỹ thuật thi công ban đầu, bao gồm:</w:t>
      </w:r>
    </w:p>
    <w:p w:rsidR="002749FD" w:rsidRPr="004A5E4B" w:rsidRDefault="002749FD" w:rsidP="002A03AE">
      <w:pPr>
        <w:pStyle w:val="Default"/>
        <w:numPr>
          <w:ilvl w:val="0"/>
          <w:numId w:val="8"/>
        </w:numPr>
        <w:jc w:val="both"/>
      </w:pPr>
      <w:r w:rsidRPr="004A5E4B">
        <w:t>Thời gian bảo hành: 12 tháng kể từ ngày công trình đưa vào sử dụng.</w:t>
      </w:r>
    </w:p>
    <w:p w:rsidR="002749FD" w:rsidRPr="004A5E4B" w:rsidRDefault="002749FD" w:rsidP="002A03AE">
      <w:pPr>
        <w:pStyle w:val="Default"/>
        <w:numPr>
          <w:ilvl w:val="0"/>
          <w:numId w:val="8"/>
        </w:numPr>
        <w:jc w:val="both"/>
      </w:pPr>
      <w:r w:rsidRPr="004A5E4B">
        <w:t xml:space="preserve">Trách nhiệm bảo hành: Bên B chịu trách nhiệm bảo hành toàn bộ phần </w:t>
      </w:r>
      <w:r>
        <w:t xml:space="preserve">trần thạch cao </w:t>
      </w:r>
      <w:r w:rsidRPr="004A5E4B">
        <w:t>do bên B thi công. Bên B có trách nhiệm xem xét, xử lý các sự cố trong vòng 05 ngày kể từ ngày nhận được thông báo của bên A.</w:t>
      </w:r>
    </w:p>
    <w:p w:rsidR="002749FD" w:rsidRDefault="002749FD" w:rsidP="002749FD">
      <w:pPr>
        <w:pStyle w:val="Default"/>
        <w:jc w:val="both"/>
        <w:rPr>
          <w:b/>
          <w:szCs w:val="28"/>
        </w:rPr>
      </w:pPr>
    </w:p>
    <w:p w:rsidR="00F6485E" w:rsidRPr="002D4E9E" w:rsidRDefault="002749FD" w:rsidP="002749FD">
      <w:pPr>
        <w:pStyle w:val="Default"/>
        <w:jc w:val="both"/>
        <w:rPr>
          <w:b/>
          <w:szCs w:val="28"/>
        </w:rPr>
      </w:pPr>
      <w:r>
        <w:rPr>
          <w:b/>
          <w:szCs w:val="28"/>
        </w:rPr>
        <w:t>4</w:t>
      </w:r>
      <w:r w:rsidR="00F6485E" w:rsidRPr="002D4E9E">
        <w:rPr>
          <w:b/>
          <w:szCs w:val="28"/>
        </w:rPr>
        <w:t>.TRÁCH NHIỆM HAI BÊN</w:t>
      </w:r>
      <w:r w:rsidR="00F6485E" w:rsidRPr="002D4E9E">
        <w:rPr>
          <w:szCs w:val="28"/>
        </w:rPr>
        <w:t xml:space="preserve">: </w:t>
      </w:r>
    </w:p>
    <w:p w:rsidR="00F6485E" w:rsidRPr="002D4E9E" w:rsidRDefault="00F6485E" w:rsidP="002749FD">
      <w:pPr>
        <w:pStyle w:val="Default"/>
        <w:jc w:val="both"/>
        <w:rPr>
          <w:szCs w:val="28"/>
        </w:rPr>
      </w:pPr>
      <w:r w:rsidRPr="002D4E9E">
        <w:rPr>
          <w:szCs w:val="28"/>
        </w:rPr>
        <w:t xml:space="preserve">Bên A: </w:t>
      </w:r>
    </w:p>
    <w:p w:rsidR="00F6485E" w:rsidRPr="002D4E9E" w:rsidRDefault="00F6485E" w:rsidP="002749FD">
      <w:pPr>
        <w:pStyle w:val="Default"/>
        <w:numPr>
          <w:ilvl w:val="0"/>
          <w:numId w:val="6"/>
        </w:numPr>
        <w:jc w:val="both"/>
        <w:rPr>
          <w:szCs w:val="28"/>
        </w:rPr>
      </w:pPr>
      <w:r w:rsidRPr="002D4E9E">
        <w:rPr>
          <w:szCs w:val="28"/>
        </w:rPr>
        <w:t>Có trách nhiệm thanh toán đầy đủ cho bên B theo đú</w:t>
      </w:r>
      <w:r w:rsidR="00D23F20" w:rsidRPr="002D4E9E">
        <w:rPr>
          <w:szCs w:val="28"/>
        </w:rPr>
        <w:t>ng quy định điều 3 của hợp đồng</w:t>
      </w:r>
    </w:p>
    <w:p w:rsidR="00F6485E" w:rsidRPr="002D4E9E" w:rsidRDefault="00F6485E" w:rsidP="002749FD">
      <w:pPr>
        <w:pStyle w:val="Default"/>
        <w:numPr>
          <w:ilvl w:val="0"/>
          <w:numId w:val="6"/>
        </w:numPr>
        <w:jc w:val="both"/>
        <w:rPr>
          <w:szCs w:val="28"/>
        </w:rPr>
      </w:pPr>
      <w:r w:rsidRPr="002D4E9E">
        <w:rPr>
          <w:szCs w:val="28"/>
        </w:rPr>
        <w:lastRenderedPageBreak/>
        <w:t xml:space="preserve">Có trách nhiệm thông báo thời gian và nội dung giám sát quyền tác giả cho bên A biết </w:t>
      </w:r>
      <w:r w:rsidR="004620D7" w:rsidRPr="002D4E9E">
        <w:rPr>
          <w:szCs w:val="28"/>
        </w:rPr>
        <w:t xml:space="preserve">trước 24h – Đảm bảo tính hợp pháp của chủ </w:t>
      </w:r>
      <w:r w:rsidR="00DA35E7" w:rsidRPr="002D4E9E">
        <w:rPr>
          <w:szCs w:val="28"/>
        </w:rPr>
        <w:t>đầu tư đối với công trình.</w:t>
      </w:r>
    </w:p>
    <w:p w:rsidR="00F6485E" w:rsidRPr="002D4E9E" w:rsidRDefault="00F6485E" w:rsidP="002749FD">
      <w:pPr>
        <w:pStyle w:val="Default"/>
        <w:jc w:val="both"/>
        <w:rPr>
          <w:szCs w:val="28"/>
        </w:rPr>
      </w:pPr>
      <w:r w:rsidRPr="002D4E9E">
        <w:rPr>
          <w:szCs w:val="28"/>
        </w:rPr>
        <w:t xml:space="preserve">Bên B: </w:t>
      </w:r>
    </w:p>
    <w:p w:rsidR="00F6485E" w:rsidRDefault="00F6485E" w:rsidP="002749FD">
      <w:pPr>
        <w:pStyle w:val="Default"/>
        <w:numPr>
          <w:ilvl w:val="0"/>
          <w:numId w:val="5"/>
        </w:numPr>
        <w:jc w:val="both"/>
        <w:rPr>
          <w:szCs w:val="28"/>
        </w:rPr>
      </w:pPr>
      <w:r w:rsidRPr="002D4E9E">
        <w:rPr>
          <w:szCs w:val="28"/>
        </w:rPr>
        <w:t xml:space="preserve">Có trách nhiệm hoàn thành và bàn giao </w:t>
      </w:r>
      <w:r w:rsidR="00D23F20" w:rsidRPr="002D4E9E">
        <w:rPr>
          <w:szCs w:val="28"/>
        </w:rPr>
        <w:t>công trình thi công phần thạch cao</w:t>
      </w:r>
      <w:r w:rsidRPr="002D4E9E">
        <w:rPr>
          <w:szCs w:val="28"/>
        </w:rPr>
        <w:t xml:space="preserve"> </w:t>
      </w:r>
      <w:r w:rsidR="00306582">
        <w:rPr>
          <w:szCs w:val="28"/>
        </w:rPr>
        <w:t>trong vòng 10</w:t>
      </w:r>
      <w:r w:rsidR="002D4E9E">
        <w:rPr>
          <w:szCs w:val="28"/>
        </w:rPr>
        <w:t xml:space="preserve"> ngày kể từ ngày ký HĐ theo </w:t>
      </w:r>
      <w:r w:rsidRPr="002D4E9E">
        <w:rPr>
          <w:szCs w:val="28"/>
        </w:rPr>
        <w:t xml:space="preserve">đúng yêu cầu và thời gian cho bên A </w:t>
      </w:r>
    </w:p>
    <w:p w:rsidR="002D4E9E" w:rsidRDefault="002D4E9E" w:rsidP="002749FD">
      <w:pPr>
        <w:pStyle w:val="Default"/>
        <w:numPr>
          <w:ilvl w:val="0"/>
          <w:numId w:val="5"/>
        </w:numPr>
        <w:jc w:val="both"/>
        <w:rPr>
          <w:szCs w:val="28"/>
        </w:rPr>
      </w:pPr>
      <w:r>
        <w:rPr>
          <w:szCs w:val="28"/>
        </w:rPr>
        <w:t xml:space="preserve">Đảm bảo thi công không ảnh hưởng tới các hạng mục khác của công trình, nếu </w:t>
      </w:r>
      <w:r w:rsidR="00306582">
        <w:rPr>
          <w:szCs w:val="28"/>
        </w:rPr>
        <w:t>x</w:t>
      </w:r>
      <w:r>
        <w:rPr>
          <w:szCs w:val="28"/>
        </w:rPr>
        <w:t xml:space="preserve">ẩy ra thiệt hại bên B chị trách nhiệm và chi phí giải quyết toàn bộ </w:t>
      </w:r>
      <w:r w:rsidR="002749FD">
        <w:rPr>
          <w:szCs w:val="28"/>
        </w:rPr>
        <w:t>chi phí phát sinh để khắc phục thiệt hại do bên B gây ra.</w:t>
      </w:r>
    </w:p>
    <w:p w:rsidR="002749FD" w:rsidRDefault="002749FD" w:rsidP="002749FD">
      <w:pPr>
        <w:pStyle w:val="Default"/>
        <w:numPr>
          <w:ilvl w:val="0"/>
          <w:numId w:val="5"/>
        </w:numPr>
        <w:jc w:val="both"/>
      </w:pPr>
      <w:r w:rsidRPr="004A5E4B">
        <w:t>Hoàn toàn chịu trách nhiệm các vấn đề chất lượng, kỹ, mỹ thuật cũng như an toàn lao động.</w:t>
      </w:r>
    </w:p>
    <w:p w:rsidR="002749FD" w:rsidRPr="004A5E4B" w:rsidRDefault="002749FD" w:rsidP="002749FD">
      <w:pPr>
        <w:pStyle w:val="Default"/>
        <w:numPr>
          <w:ilvl w:val="0"/>
          <w:numId w:val="5"/>
        </w:numPr>
        <w:jc w:val="both"/>
      </w:pPr>
      <w:r>
        <w:t>Tuân thủ nội quy xây dựng</w:t>
      </w:r>
      <w:r w:rsidR="00306582">
        <w:t xml:space="preserve"> của ban quản lý đô thị</w:t>
      </w:r>
      <w:r>
        <w:t>,</w:t>
      </w:r>
      <w:r w:rsidR="00306582">
        <w:t xml:space="preserve"> tòa nhà, căn hộ,</w:t>
      </w:r>
      <w:r>
        <w:t xml:space="preserve"> nếu vi phạm bên B chịu toàn bộ trách nhiệm xử lý của Ban quản ly đô thị Vinhomes</w:t>
      </w:r>
      <w:r w:rsidR="00306582">
        <w:t>…</w:t>
      </w:r>
    </w:p>
    <w:p w:rsidR="00A55649" w:rsidRPr="002D4E9E" w:rsidRDefault="00F6485E" w:rsidP="002749FD">
      <w:pPr>
        <w:pStyle w:val="Default"/>
        <w:numPr>
          <w:ilvl w:val="0"/>
          <w:numId w:val="5"/>
        </w:numPr>
        <w:jc w:val="both"/>
        <w:rPr>
          <w:szCs w:val="28"/>
        </w:rPr>
      </w:pPr>
      <w:r w:rsidRPr="002D4E9E">
        <w:rPr>
          <w:szCs w:val="28"/>
        </w:rPr>
        <w:t>Có trách nhiệm giám sát quyền tác gi</w:t>
      </w:r>
      <w:r w:rsidR="00F0238A" w:rsidRPr="002D4E9E">
        <w:rPr>
          <w:szCs w:val="28"/>
        </w:rPr>
        <w:t>ả trong suốt thời gian thi công.</w:t>
      </w:r>
      <w:r w:rsidRPr="002D4E9E">
        <w:rPr>
          <w:szCs w:val="28"/>
        </w:rPr>
        <w:t xml:space="preserve"> </w:t>
      </w:r>
    </w:p>
    <w:p w:rsidR="007735DC" w:rsidRPr="002D4E9E" w:rsidRDefault="007735DC" w:rsidP="002749FD">
      <w:pPr>
        <w:pStyle w:val="Default"/>
        <w:ind w:left="720"/>
        <w:jc w:val="both"/>
        <w:rPr>
          <w:szCs w:val="28"/>
        </w:rPr>
      </w:pPr>
    </w:p>
    <w:p w:rsidR="0091383B" w:rsidRPr="002D4E9E" w:rsidRDefault="002749FD" w:rsidP="002749FD">
      <w:pPr>
        <w:pStyle w:val="Default"/>
        <w:jc w:val="both"/>
        <w:rPr>
          <w:szCs w:val="28"/>
        </w:rPr>
      </w:pPr>
      <w:r>
        <w:rPr>
          <w:b/>
          <w:szCs w:val="28"/>
        </w:rPr>
        <w:t>5</w:t>
      </w:r>
      <w:r w:rsidR="0091383B" w:rsidRPr="002D4E9E">
        <w:rPr>
          <w:szCs w:val="28"/>
        </w:rPr>
        <w:t>.</w:t>
      </w:r>
      <w:r>
        <w:rPr>
          <w:szCs w:val="28"/>
        </w:rPr>
        <w:t xml:space="preserve"> </w:t>
      </w:r>
      <w:r w:rsidR="0091383B" w:rsidRPr="002D4E9E">
        <w:rPr>
          <w:b/>
          <w:szCs w:val="28"/>
        </w:rPr>
        <w:t>ĐIỀU KHOẢN CHUNG:</w:t>
      </w:r>
      <w:r w:rsidR="0091383B" w:rsidRPr="002D4E9E">
        <w:rPr>
          <w:szCs w:val="28"/>
        </w:rPr>
        <w:t xml:space="preserve"> </w:t>
      </w:r>
    </w:p>
    <w:p w:rsidR="0091383B" w:rsidRPr="002D4E9E" w:rsidRDefault="0091383B" w:rsidP="002749FD">
      <w:pPr>
        <w:pStyle w:val="Default"/>
        <w:numPr>
          <w:ilvl w:val="0"/>
          <w:numId w:val="4"/>
        </w:numPr>
        <w:jc w:val="both"/>
        <w:rPr>
          <w:szCs w:val="28"/>
        </w:rPr>
      </w:pPr>
      <w:r w:rsidRPr="002D4E9E">
        <w:rPr>
          <w:szCs w:val="28"/>
        </w:rPr>
        <w:t xml:space="preserve">Hai bên cùng cam kết sẽ thực hiện theo đúng các điều khoản của hợp đồng, nếu có tranh chấp thì hai bên sẽ cùng nhau thỏa thuận để đạt được sự thống nhất chung. Nếu không đạt được sự thống nhất trong quá trình tranh chấp, thì sự việc sẽ được giải quyết theo khuôn khổ pháp luật nước  Cộng hoà XHCN Việt Nam </w:t>
      </w:r>
    </w:p>
    <w:p w:rsidR="0091383B" w:rsidRPr="002D4E9E" w:rsidRDefault="0091383B" w:rsidP="002749FD">
      <w:pPr>
        <w:pStyle w:val="Default"/>
        <w:numPr>
          <w:ilvl w:val="0"/>
          <w:numId w:val="4"/>
        </w:numPr>
        <w:jc w:val="both"/>
        <w:rPr>
          <w:szCs w:val="28"/>
        </w:rPr>
      </w:pPr>
      <w:r w:rsidRPr="002D4E9E">
        <w:rPr>
          <w:szCs w:val="28"/>
        </w:rPr>
        <w:t xml:space="preserve">Hợp đồng này được lập thành 02 bản có nội dung và giá trị pháp lý như nhau, bên A giữ 01bản, bên B giữ 01 bản. </w:t>
      </w:r>
    </w:p>
    <w:p w:rsidR="00F261D5" w:rsidRDefault="0091383B" w:rsidP="002749FD">
      <w:pPr>
        <w:pStyle w:val="Default"/>
        <w:numPr>
          <w:ilvl w:val="0"/>
          <w:numId w:val="4"/>
        </w:numPr>
        <w:jc w:val="both"/>
        <w:rPr>
          <w:szCs w:val="28"/>
        </w:rPr>
      </w:pPr>
      <w:r w:rsidRPr="002D4E9E">
        <w:rPr>
          <w:szCs w:val="28"/>
        </w:rPr>
        <w:t xml:space="preserve">Hợp đồng có hiệu lực kể từ ngày ký </w:t>
      </w:r>
    </w:p>
    <w:p w:rsidR="0091383B" w:rsidRDefault="00D57E11" w:rsidP="00F261D5">
      <w:pPr>
        <w:pStyle w:val="Default"/>
        <w:ind w:left="720"/>
        <w:jc w:val="both"/>
        <w:rPr>
          <w:b/>
          <w:szCs w:val="28"/>
        </w:rPr>
      </w:pPr>
      <w:r w:rsidRPr="002D4E9E">
        <w:rPr>
          <w:b/>
          <w:szCs w:val="28"/>
        </w:rPr>
        <w:br/>
      </w:r>
      <w:r w:rsidRPr="002D4E9E">
        <w:rPr>
          <w:b/>
          <w:szCs w:val="28"/>
        </w:rPr>
        <w:br/>
        <w:t xml:space="preserve">ĐẠI DIỆN BÊN A                                          </w:t>
      </w:r>
      <w:r w:rsidR="00F261D5">
        <w:rPr>
          <w:b/>
          <w:szCs w:val="28"/>
        </w:rPr>
        <w:tab/>
      </w:r>
      <w:r w:rsidRPr="002D4E9E">
        <w:rPr>
          <w:b/>
          <w:szCs w:val="28"/>
        </w:rPr>
        <w:t>ĐẠI DIỆ</w:t>
      </w:r>
      <w:r w:rsidR="00D018D7" w:rsidRPr="002D4E9E">
        <w:rPr>
          <w:b/>
          <w:szCs w:val="28"/>
        </w:rPr>
        <w:t>N BÊN B</w:t>
      </w:r>
    </w:p>
    <w:p w:rsidR="00F261D5" w:rsidRDefault="00F261D5" w:rsidP="00F261D5">
      <w:pPr>
        <w:pStyle w:val="Default"/>
        <w:ind w:left="720"/>
        <w:jc w:val="both"/>
        <w:rPr>
          <w:b/>
          <w:szCs w:val="28"/>
        </w:rPr>
      </w:pPr>
    </w:p>
    <w:p w:rsidR="00F261D5" w:rsidRDefault="00F261D5" w:rsidP="00F261D5">
      <w:pPr>
        <w:pStyle w:val="Default"/>
        <w:ind w:left="720"/>
        <w:jc w:val="both"/>
        <w:rPr>
          <w:b/>
          <w:szCs w:val="28"/>
        </w:rPr>
      </w:pPr>
    </w:p>
    <w:p w:rsidR="00F261D5" w:rsidRDefault="00F261D5" w:rsidP="00F261D5">
      <w:pPr>
        <w:pStyle w:val="Default"/>
        <w:ind w:left="720"/>
        <w:jc w:val="both"/>
        <w:rPr>
          <w:b/>
          <w:szCs w:val="28"/>
        </w:rPr>
      </w:pPr>
    </w:p>
    <w:p w:rsidR="00F261D5" w:rsidRDefault="00F261D5" w:rsidP="00F261D5">
      <w:pPr>
        <w:pStyle w:val="Default"/>
        <w:ind w:left="720"/>
        <w:jc w:val="both"/>
        <w:rPr>
          <w:b/>
          <w:szCs w:val="28"/>
        </w:rPr>
      </w:pPr>
    </w:p>
    <w:p w:rsidR="00F261D5" w:rsidRDefault="00F261D5" w:rsidP="00F261D5">
      <w:pPr>
        <w:pStyle w:val="Default"/>
        <w:ind w:left="720"/>
        <w:jc w:val="both"/>
        <w:rPr>
          <w:b/>
          <w:szCs w:val="28"/>
        </w:rPr>
      </w:pPr>
    </w:p>
    <w:p w:rsidR="00F261D5" w:rsidRDefault="00F261D5" w:rsidP="00F261D5">
      <w:pPr>
        <w:pStyle w:val="Default"/>
        <w:ind w:left="720"/>
        <w:jc w:val="both"/>
        <w:rPr>
          <w:szCs w:val="28"/>
        </w:rPr>
      </w:pPr>
    </w:p>
    <w:p w:rsidR="00F261D5" w:rsidRPr="00A80996" w:rsidRDefault="00F261D5" w:rsidP="00F261D5">
      <w:pPr>
        <w:pStyle w:val="Default"/>
        <w:ind w:left="720"/>
        <w:jc w:val="both"/>
        <w:rPr>
          <w:b/>
          <w:szCs w:val="28"/>
          <w:vertAlign w:val="subscript"/>
        </w:rPr>
      </w:pPr>
      <w:r w:rsidRPr="00F261D5">
        <w:rPr>
          <w:b/>
          <w:szCs w:val="28"/>
        </w:rPr>
        <w:tab/>
      </w:r>
      <w:r w:rsidRPr="00F261D5">
        <w:rPr>
          <w:b/>
          <w:szCs w:val="28"/>
        </w:rPr>
        <w:tab/>
      </w:r>
      <w:r w:rsidRPr="00F261D5">
        <w:rPr>
          <w:b/>
          <w:szCs w:val="28"/>
        </w:rPr>
        <w:tab/>
      </w:r>
      <w:r w:rsidRPr="00F261D5">
        <w:rPr>
          <w:b/>
          <w:szCs w:val="28"/>
        </w:rPr>
        <w:tab/>
      </w:r>
    </w:p>
    <w:sectPr w:rsidR="00F261D5" w:rsidRPr="00A80996" w:rsidSect="002749FD">
      <w:headerReference w:type="default" r:id="rId11"/>
      <w:footerReference w:type="even" r:id="rId12"/>
      <w:footerReference w:type="default" r:id="rId13"/>
      <w:pgSz w:w="11907" w:h="16840" w:code="9"/>
      <w:pgMar w:top="1134" w:right="1377"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E4" w:rsidRDefault="00A51BE4">
      <w:r>
        <w:separator/>
      </w:r>
    </w:p>
  </w:endnote>
  <w:endnote w:type="continuationSeparator" w:id="0">
    <w:p w:rsidR="00A51BE4" w:rsidRDefault="00A5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60" w:rsidRDefault="00C60D60" w:rsidP="00812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0D60" w:rsidRDefault="00C60D60" w:rsidP="00451A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60" w:rsidRDefault="00C60D60" w:rsidP="00812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019">
      <w:rPr>
        <w:rStyle w:val="PageNumber"/>
        <w:noProof/>
      </w:rPr>
      <w:t>2</w:t>
    </w:r>
    <w:r>
      <w:rPr>
        <w:rStyle w:val="PageNumber"/>
      </w:rPr>
      <w:fldChar w:fldCharType="end"/>
    </w:r>
  </w:p>
  <w:p w:rsidR="00C60D60" w:rsidRDefault="00A51BE4" w:rsidP="00451AFB">
    <w:pPr>
      <w:pStyle w:val="Footer"/>
      <w:ind w:right="360"/>
    </w:pPr>
    <w:hyperlink r:id="rId1" w:history="1">
      <w:r w:rsidR="0048050F" w:rsidRPr="00ED1A7F">
        <w:rPr>
          <w:rStyle w:val="Hyperlink"/>
        </w:rPr>
        <w:t>www.thachcaodep.com</w:t>
      </w:r>
    </w:hyperlink>
  </w:p>
  <w:p w:rsidR="0048050F" w:rsidRDefault="0048050F" w:rsidP="00451AFB">
    <w:pPr>
      <w:pStyle w:val="Footer"/>
      <w:ind w:right="360"/>
    </w:pPr>
  </w:p>
  <w:p w:rsidR="0048050F" w:rsidRDefault="00480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E4" w:rsidRDefault="00A51BE4">
      <w:r>
        <w:separator/>
      </w:r>
    </w:p>
  </w:footnote>
  <w:footnote w:type="continuationSeparator" w:id="0">
    <w:p w:rsidR="00A51BE4" w:rsidRDefault="00A5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96" w:rsidRDefault="00A80996">
    <w:pPr>
      <w:pStyle w:val="Header"/>
    </w:pPr>
    <w:r>
      <w:t xml:space="preserve">                                                                                                                 www.thachcaodep.com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DA7"/>
    <w:multiLevelType w:val="hybridMultilevel"/>
    <w:tmpl w:val="CC649EAE"/>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B708D"/>
    <w:multiLevelType w:val="hybridMultilevel"/>
    <w:tmpl w:val="5F943CFE"/>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77783"/>
    <w:multiLevelType w:val="hybridMultilevel"/>
    <w:tmpl w:val="52AE4B50"/>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56876"/>
    <w:multiLevelType w:val="hybridMultilevel"/>
    <w:tmpl w:val="4FF2912C"/>
    <w:lvl w:ilvl="0" w:tplc="F29279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C0EC0"/>
    <w:multiLevelType w:val="hybridMultilevel"/>
    <w:tmpl w:val="3B6E7C96"/>
    <w:lvl w:ilvl="0" w:tplc="F29279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C0FB1"/>
    <w:multiLevelType w:val="hybridMultilevel"/>
    <w:tmpl w:val="4B1C09F0"/>
    <w:lvl w:ilvl="0" w:tplc="4844B8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865E89"/>
    <w:multiLevelType w:val="hybridMultilevel"/>
    <w:tmpl w:val="F512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74081"/>
    <w:multiLevelType w:val="hybridMultilevel"/>
    <w:tmpl w:val="43546F2A"/>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73DE1"/>
    <w:multiLevelType w:val="hybridMultilevel"/>
    <w:tmpl w:val="6882A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F7930"/>
    <w:multiLevelType w:val="hybridMultilevel"/>
    <w:tmpl w:val="12C6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865FD4"/>
    <w:multiLevelType w:val="hybridMultilevel"/>
    <w:tmpl w:val="00FE699E"/>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E7608"/>
    <w:multiLevelType w:val="hybridMultilevel"/>
    <w:tmpl w:val="CD28EE98"/>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193162"/>
    <w:multiLevelType w:val="hybridMultilevel"/>
    <w:tmpl w:val="641A909C"/>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A33BD"/>
    <w:multiLevelType w:val="hybridMultilevel"/>
    <w:tmpl w:val="1F7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898"/>
    <w:multiLevelType w:val="hybridMultilevel"/>
    <w:tmpl w:val="53AC62DC"/>
    <w:lvl w:ilvl="0" w:tplc="2B4EC52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8E7E00"/>
    <w:multiLevelType w:val="hybridMultilevel"/>
    <w:tmpl w:val="5802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D68FD"/>
    <w:multiLevelType w:val="hybridMultilevel"/>
    <w:tmpl w:val="DF381D38"/>
    <w:lvl w:ilvl="0" w:tplc="4844B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0"/>
  </w:num>
  <w:num w:numId="6">
    <w:abstractNumId w:val="16"/>
  </w:num>
  <w:num w:numId="7">
    <w:abstractNumId w:val="10"/>
  </w:num>
  <w:num w:numId="8">
    <w:abstractNumId w:val="2"/>
  </w:num>
  <w:num w:numId="9">
    <w:abstractNumId w:val="12"/>
  </w:num>
  <w:num w:numId="10">
    <w:abstractNumId w:val="1"/>
  </w:num>
  <w:num w:numId="11">
    <w:abstractNumId w:val="5"/>
  </w:num>
  <w:num w:numId="12">
    <w:abstractNumId w:val="8"/>
  </w:num>
  <w:num w:numId="13">
    <w:abstractNumId w:val="4"/>
  </w:num>
  <w:num w:numId="14">
    <w:abstractNumId w:val="3"/>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ED"/>
    <w:rsid w:val="0003501E"/>
    <w:rsid w:val="0009055D"/>
    <w:rsid w:val="000975B4"/>
    <w:rsid w:val="00097FC5"/>
    <w:rsid w:val="000D3CB5"/>
    <w:rsid w:val="000F048F"/>
    <w:rsid w:val="00113C45"/>
    <w:rsid w:val="001318BA"/>
    <w:rsid w:val="00134265"/>
    <w:rsid w:val="00136528"/>
    <w:rsid w:val="00160E31"/>
    <w:rsid w:val="00162793"/>
    <w:rsid w:val="00174288"/>
    <w:rsid w:val="001938CF"/>
    <w:rsid w:val="001A2668"/>
    <w:rsid w:val="001C2319"/>
    <w:rsid w:val="001D5909"/>
    <w:rsid w:val="00233533"/>
    <w:rsid w:val="00235BBF"/>
    <w:rsid w:val="00237884"/>
    <w:rsid w:val="00242197"/>
    <w:rsid w:val="00252F26"/>
    <w:rsid w:val="00257C09"/>
    <w:rsid w:val="002749FD"/>
    <w:rsid w:val="002760D6"/>
    <w:rsid w:val="00286EB4"/>
    <w:rsid w:val="002950DE"/>
    <w:rsid w:val="002A03AE"/>
    <w:rsid w:val="002A5A87"/>
    <w:rsid w:val="002B1B31"/>
    <w:rsid w:val="002B60F0"/>
    <w:rsid w:val="002B6736"/>
    <w:rsid w:val="002D4E9E"/>
    <w:rsid w:val="002D5AF3"/>
    <w:rsid w:val="002D68B4"/>
    <w:rsid w:val="002E5D8C"/>
    <w:rsid w:val="00304E3E"/>
    <w:rsid w:val="00306582"/>
    <w:rsid w:val="00315D0C"/>
    <w:rsid w:val="0031605C"/>
    <w:rsid w:val="00323429"/>
    <w:rsid w:val="003303F5"/>
    <w:rsid w:val="00335399"/>
    <w:rsid w:val="00340F2E"/>
    <w:rsid w:val="00345116"/>
    <w:rsid w:val="003660F7"/>
    <w:rsid w:val="003720E8"/>
    <w:rsid w:val="00375DFE"/>
    <w:rsid w:val="0038057E"/>
    <w:rsid w:val="00381D37"/>
    <w:rsid w:val="00386B37"/>
    <w:rsid w:val="00386DD2"/>
    <w:rsid w:val="00390274"/>
    <w:rsid w:val="003A2680"/>
    <w:rsid w:val="003C23E5"/>
    <w:rsid w:val="003C4AEF"/>
    <w:rsid w:val="003D1A06"/>
    <w:rsid w:val="003E2E59"/>
    <w:rsid w:val="003E4BF7"/>
    <w:rsid w:val="003E640C"/>
    <w:rsid w:val="003F5190"/>
    <w:rsid w:val="004143BA"/>
    <w:rsid w:val="004210DA"/>
    <w:rsid w:val="00423F8F"/>
    <w:rsid w:val="00435032"/>
    <w:rsid w:val="00451AFB"/>
    <w:rsid w:val="00455D10"/>
    <w:rsid w:val="004620D7"/>
    <w:rsid w:val="00465924"/>
    <w:rsid w:val="004723D4"/>
    <w:rsid w:val="0048050F"/>
    <w:rsid w:val="00492B98"/>
    <w:rsid w:val="004B07D6"/>
    <w:rsid w:val="004B107B"/>
    <w:rsid w:val="004B7828"/>
    <w:rsid w:val="004C6B08"/>
    <w:rsid w:val="004D598B"/>
    <w:rsid w:val="00500229"/>
    <w:rsid w:val="005020F5"/>
    <w:rsid w:val="00524440"/>
    <w:rsid w:val="00531047"/>
    <w:rsid w:val="00540B6A"/>
    <w:rsid w:val="00557274"/>
    <w:rsid w:val="00587C88"/>
    <w:rsid w:val="005A4065"/>
    <w:rsid w:val="005B079A"/>
    <w:rsid w:val="005E08ED"/>
    <w:rsid w:val="005E4F13"/>
    <w:rsid w:val="00606701"/>
    <w:rsid w:val="0061445A"/>
    <w:rsid w:val="00622149"/>
    <w:rsid w:val="00624A6E"/>
    <w:rsid w:val="006268D3"/>
    <w:rsid w:val="006333CB"/>
    <w:rsid w:val="0065220B"/>
    <w:rsid w:val="00670981"/>
    <w:rsid w:val="00674788"/>
    <w:rsid w:val="0067752F"/>
    <w:rsid w:val="006814F0"/>
    <w:rsid w:val="006A0DBC"/>
    <w:rsid w:val="006A1A02"/>
    <w:rsid w:val="006B5532"/>
    <w:rsid w:val="006C0547"/>
    <w:rsid w:val="006F30BB"/>
    <w:rsid w:val="007067B5"/>
    <w:rsid w:val="007077A9"/>
    <w:rsid w:val="00707DB8"/>
    <w:rsid w:val="00710256"/>
    <w:rsid w:val="00744A3C"/>
    <w:rsid w:val="00745C0E"/>
    <w:rsid w:val="007723B2"/>
    <w:rsid w:val="007735DC"/>
    <w:rsid w:val="00776678"/>
    <w:rsid w:val="00792FDA"/>
    <w:rsid w:val="00795761"/>
    <w:rsid w:val="00796477"/>
    <w:rsid w:val="00796800"/>
    <w:rsid w:val="007A0606"/>
    <w:rsid w:val="007B7043"/>
    <w:rsid w:val="007C0DFA"/>
    <w:rsid w:val="007F6CC9"/>
    <w:rsid w:val="008129E0"/>
    <w:rsid w:val="0084301E"/>
    <w:rsid w:val="00871EC4"/>
    <w:rsid w:val="00872940"/>
    <w:rsid w:val="00892B4F"/>
    <w:rsid w:val="00894648"/>
    <w:rsid w:val="008A1D89"/>
    <w:rsid w:val="008A2F7D"/>
    <w:rsid w:val="008B1BDD"/>
    <w:rsid w:val="008D21D2"/>
    <w:rsid w:val="008F714C"/>
    <w:rsid w:val="008F7B4C"/>
    <w:rsid w:val="009034B8"/>
    <w:rsid w:val="00912248"/>
    <w:rsid w:val="0091383B"/>
    <w:rsid w:val="00913B57"/>
    <w:rsid w:val="0092042A"/>
    <w:rsid w:val="00932F14"/>
    <w:rsid w:val="00936D3C"/>
    <w:rsid w:val="009539DB"/>
    <w:rsid w:val="0096045E"/>
    <w:rsid w:val="00961E29"/>
    <w:rsid w:val="00964662"/>
    <w:rsid w:val="00970D6F"/>
    <w:rsid w:val="00972363"/>
    <w:rsid w:val="00976600"/>
    <w:rsid w:val="009A4870"/>
    <w:rsid w:val="009B42AF"/>
    <w:rsid w:val="009E1355"/>
    <w:rsid w:val="009F356A"/>
    <w:rsid w:val="009F6203"/>
    <w:rsid w:val="009F73A7"/>
    <w:rsid w:val="00A0347A"/>
    <w:rsid w:val="00A11DE4"/>
    <w:rsid w:val="00A148B4"/>
    <w:rsid w:val="00A51B3B"/>
    <w:rsid w:val="00A51BE4"/>
    <w:rsid w:val="00A53835"/>
    <w:rsid w:val="00A54381"/>
    <w:rsid w:val="00A55649"/>
    <w:rsid w:val="00A6406E"/>
    <w:rsid w:val="00A72034"/>
    <w:rsid w:val="00A80996"/>
    <w:rsid w:val="00AB7F2A"/>
    <w:rsid w:val="00AC5851"/>
    <w:rsid w:val="00AC6468"/>
    <w:rsid w:val="00AD0196"/>
    <w:rsid w:val="00B0499C"/>
    <w:rsid w:val="00B1767A"/>
    <w:rsid w:val="00B21FF0"/>
    <w:rsid w:val="00B276E6"/>
    <w:rsid w:val="00B36437"/>
    <w:rsid w:val="00B64ACA"/>
    <w:rsid w:val="00B95A75"/>
    <w:rsid w:val="00BA3735"/>
    <w:rsid w:val="00BA5CCC"/>
    <w:rsid w:val="00BC468D"/>
    <w:rsid w:val="00BC7180"/>
    <w:rsid w:val="00BF40A6"/>
    <w:rsid w:val="00C126FE"/>
    <w:rsid w:val="00C179A4"/>
    <w:rsid w:val="00C4156A"/>
    <w:rsid w:val="00C5155C"/>
    <w:rsid w:val="00C60D60"/>
    <w:rsid w:val="00C61131"/>
    <w:rsid w:val="00C6571E"/>
    <w:rsid w:val="00C86435"/>
    <w:rsid w:val="00C938B5"/>
    <w:rsid w:val="00C963C4"/>
    <w:rsid w:val="00CA5B7A"/>
    <w:rsid w:val="00CD64F4"/>
    <w:rsid w:val="00CD77EB"/>
    <w:rsid w:val="00CF1B22"/>
    <w:rsid w:val="00CF70B8"/>
    <w:rsid w:val="00D018D7"/>
    <w:rsid w:val="00D04941"/>
    <w:rsid w:val="00D12F7F"/>
    <w:rsid w:val="00D23F20"/>
    <w:rsid w:val="00D27D7C"/>
    <w:rsid w:val="00D44C9B"/>
    <w:rsid w:val="00D4674F"/>
    <w:rsid w:val="00D56311"/>
    <w:rsid w:val="00D56EC8"/>
    <w:rsid w:val="00D57E11"/>
    <w:rsid w:val="00D629CE"/>
    <w:rsid w:val="00D65060"/>
    <w:rsid w:val="00D66517"/>
    <w:rsid w:val="00D70019"/>
    <w:rsid w:val="00D71F10"/>
    <w:rsid w:val="00DA04F9"/>
    <w:rsid w:val="00DA35E7"/>
    <w:rsid w:val="00DB1BCA"/>
    <w:rsid w:val="00DC06D8"/>
    <w:rsid w:val="00DD20C2"/>
    <w:rsid w:val="00DD35FF"/>
    <w:rsid w:val="00DD7F01"/>
    <w:rsid w:val="00DF21B2"/>
    <w:rsid w:val="00DF7184"/>
    <w:rsid w:val="00E11EE7"/>
    <w:rsid w:val="00E131DB"/>
    <w:rsid w:val="00E165A8"/>
    <w:rsid w:val="00E578CB"/>
    <w:rsid w:val="00E8636B"/>
    <w:rsid w:val="00E90EA0"/>
    <w:rsid w:val="00E927E1"/>
    <w:rsid w:val="00EA3BF5"/>
    <w:rsid w:val="00EC6079"/>
    <w:rsid w:val="00EC790B"/>
    <w:rsid w:val="00F0238A"/>
    <w:rsid w:val="00F17793"/>
    <w:rsid w:val="00F261D5"/>
    <w:rsid w:val="00F35060"/>
    <w:rsid w:val="00F6485E"/>
    <w:rsid w:val="00F751CE"/>
    <w:rsid w:val="00F82BD6"/>
    <w:rsid w:val="00F90FB6"/>
    <w:rsid w:val="00FA390F"/>
    <w:rsid w:val="00FA5DA7"/>
    <w:rsid w:val="00FB57A3"/>
    <w:rsid w:val="00FD0CAA"/>
    <w:rsid w:val="00FE398D"/>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8ED"/>
    <w:pPr>
      <w:autoSpaceDE w:val="0"/>
      <w:autoSpaceDN w:val="0"/>
      <w:adjustRightInd w:val="0"/>
    </w:pPr>
    <w:rPr>
      <w:color w:val="000000"/>
      <w:sz w:val="24"/>
      <w:szCs w:val="24"/>
    </w:rPr>
  </w:style>
  <w:style w:type="paragraph" w:styleId="Footer">
    <w:name w:val="footer"/>
    <w:basedOn w:val="Normal"/>
    <w:rsid w:val="00A54381"/>
    <w:pPr>
      <w:tabs>
        <w:tab w:val="center" w:pos="4320"/>
        <w:tab w:val="right" w:pos="8640"/>
      </w:tabs>
    </w:pPr>
  </w:style>
  <w:style w:type="character" w:styleId="PageNumber">
    <w:name w:val="page number"/>
    <w:basedOn w:val="DefaultParagraphFont"/>
    <w:rsid w:val="00A54381"/>
  </w:style>
  <w:style w:type="paragraph" w:customStyle="1" w:styleId="Style2">
    <w:name w:val="Style2"/>
    <w:basedOn w:val="Normal"/>
    <w:rsid w:val="008A2F7D"/>
    <w:pPr>
      <w:widowControl w:val="0"/>
      <w:ind w:left="57" w:right="57"/>
      <w:jc w:val="both"/>
    </w:pPr>
    <w:rPr>
      <w:rFonts w:ascii=".VnArial" w:hAnsi=".VnArial"/>
      <w:sz w:val="20"/>
      <w:szCs w:val="20"/>
    </w:rPr>
  </w:style>
  <w:style w:type="character" w:styleId="Hyperlink">
    <w:name w:val="Hyperlink"/>
    <w:rsid w:val="00531047"/>
    <w:rPr>
      <w:color w:val="0000FF"/>
      <w:u w:val="single"/>
    </w:rPr>
  </w:style>
  <w:style w:type="character" w:styleId="Emphasis">
    <w:name w:val="Emphasis"/>
    <w:qFormat/>
    <w:rsid w:val="00A53835"/>
    <w:rPr>
      <w:i/>
      <w:iCs/>
    </w:rPr>
  </w:style>
  <w:style w:type="character" w:styleId="Strong">
    <w:name w:val="Strong"/>
    <w:qFormat/>
    <w:rsid w:val="000F048F"/>
    <w:rPr>
      <w:b/>
      <w:bCs/>
    </w:rPr>
  </w:style>
  <w:style w:type="table" w:styleId="TableGrid">
    <w:name w:val="Table Grid"/>
    <w:basedOn w:val="TableNormal"/>
    <w:rsid w:val="00E863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D4E9E"/>
    <w:rPr>
      <w:rFonts w:ascii="Tahoma" w:hAnsi="Tahoma" w:cs="Tahoma"/>
      <w:sz w:val="16"/>
      <w:szCs w:val="16"/>
    </w:rPr>
  </w:style>
  <w:style w:type="character" w:customStyle="1" w:styleId="BalloonTextChar">
    <w:name w:val="Balloon Text Char"/>
    <w:basedOn w:val="DefaultParagraphFont"/>
    <w:link w:val="BalloonText"/>
    <w:rsid w:val="002D4E9E"/>
    <w:rPr>
      <w:rFonts w:ascii="Tahoma" w:hAnsi="Tahoma" w:cs="Tahoma"/>
      <w:sz w:val="16"/>
      <w:szCs w:val="16"/>
    </w:rPr>
  </w:style>
  <w:style w:type="paragraph" w:styleId="ListParagraph">
    <w:name w:val="List Paragraph"/>
    <w:basedOn w:val="Normal"/>
    <w:uiPriority w:val="34"/>
    <w:qFormat/>
    <w:rsid w:val="00710256"/>
    <w:pPr>
      <w:ind w:left="720"/>
      <w:contextualSpacing/>
    </w:pPr>
  </w:style>
  <w:style w:type="paragraph" w:styleId="Header">
    <w:name w:val="header"/>
    <w:basedOn w:val="Normal"/>
    <w:link w:val="HeaderChar"/>
    <w:rsid w:val="0048050F"/>
    <w:pPr>
      <w:tabs>
        <w:tab w:val="center" w:pos="4680"/>
        <w:tab w:val="right" w:pos="9360"/>
      </w:tabs>
    </w:pPr>
  </w:style>
  <w:style w:type="character" w:customStyle="1" w:styleId="HeaderChar">
    <w:name w:val="Header Char"/>
    <w:basedOn w:val="DefaultParagraphFont"/>
    <w:link w:val="Header"/>
    <w:rsid w:val="004805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8ED"/>
    <w:pPr>
      <w:autoSpaceDE w:val="0"/>
      <w:autoSpaceDN w:val="0"/>
      <w:adjustRightInd w:val="0"/>
    </w:pPr>
    <w:rPr>
      <w:color w:val="000000"/>
      <w:sz w:val="24"/>
      <w:szCs w:val="24"/>
    </w:rPr>
  </w:style>
  <w:style w:type="paragraph" w:styleId="Footer">
    <w:name w:val="footer"/>
    <w:basedOn w:val="Normal"/>
    <w:rsid w:val="00A54381"/>
    <w:pPr>
      <w:tabs>
        <w:tab w:val="center" w:pos="4320"/>
        <w:tab w:val="right" w:pos="8640"/>
      </w:tabs>
    </w:pPr>
  </w:style>
  <w:style w:type="character" w:styleId="PageNumber">
    <w:name w:val="page number"/>
    <w:basedOn w:val="DefaultParagraphFont"/>
    <w:rsid w:val="00A54381"/>
  </w:style>
  <w:style w:type="paragraph" w:customStyle="1" w:styleId="Style2">
    <w:name w:val="Style2"/>
    <w:basedOn w:val="Normal"/>
    <w:rsid w:val="008A2F7D"/>
    <w:pPr>
      <w:widowControl w:val="0"/>
      <w:ind w:left="57" w:right="57"/>
      <w:jc w:val="both"/>
    </w:pPr>
    <w:rPr>
      <w:rFonts w:ascii=".VnArial" w:hAnsi=".VnArial"/>
      <w:sz w:val="20"/>
      <w:szCs w:val="20"/>
    </w:rPr>
  </w:style>
  <w:style w:type="character" w:styleId="Hyperlink">
    <w:name w:val="Hyperlink"/>
    <w:rsid w:val="00531047"/>
    <w:rPr>
      <w:color w:val="0000FF"/>
      <w:u w:val="single"/>
    </w:rPr>
  </w:style>
  <w:style w:type="character" w:styleId="Emphasis">
    <w:name w:val="Emphasis"/>
    <w:qFormat/>
    <w:rsid w:val="00A53835"/>
    <w:rPr>
      <w:i/>
      <w:iCs/>
    </w:rPr>
  </w:style>
  <w:style w:type="character" w:styleId="Strong">
    <w:name w:val="Strong"/>
    <w:qFormat/>
    <w:rsid w:val="000F048F"/>
    <w:rPr>
      <w:b/>
      <w:bCs/>
    </w:rPr>
  </w:style>
  <w:style w:type="table" w:styleId="TableGrid">
    <w:name w:val="Table Grid"/>
    <w:basedOn w:val="TableNormal"/>
    <w:rsid w:val="00E863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D4E9E"/>
    <w:rPr>
      <w:rFonts w:ascii="Tahoma" w:hAnsi="Tahoma" w:cs="Tahoma"/>
      <w:sz w:val="16"/>
      <w:szCs w:val="16"/>
    </w:rPr>
  </w:style>
  <w:style w:type="character" w:customStyle="1" w:styleId="BalloonTextChar">
    <w:name w:val="Balloon Text Char"/>
    <w:basedOn w:val="DefaultParagraphFont"/>
    <w:link w:val="BalloonText"/>
    <w:rsid w:val="002D4E9E"/>
    <w:rPr>
      <w:rFonts w:ascii="Tahoma" w:hAnsi="Tahoma" w:cs="Tahoma"/>
      <w:sz w:val="16"/>
      <w:szCs w:val="16"/>
    </w:rPr>
  </w:style>
  <w:style w:type="paragraph" w:styleId="ListParagraph">
    <w:name w:val="List Paragraph"/>
    <w:basedOn w:val="Normal"/>
    <w:uiPriority w:val="34"/>
    <w:qFormat/>
    <w:rsid w:val="00710256"/>
    <w:pPr>
      <w:ind w:left="720"/>
      <w:contextualSpacing/>
    </w:pPr>
  </w:style>
  <w:style w:type="paragraph" w:styleId="Header">
    <w:name w:val="header"/>
    <w:basedOn w:val="Normal"/>
    <w:link w:val="HeaderChar"/>
    <w:rsid w:val="0048050F"/>
    <w:pPr>
      <w:tabs>
        <w:tab w:val="center" w:pos="4680"/>
        <w:tab w:val="right" w:pos="9360"/>
      </w:tabs>
    </w:pPr>
  </w:style>
  <w:style w:type="character" w:customStyle="1" w:styleId="HeaderChar">
    <w:name w:val="Header Char"/>
    <w:basedOn w:val="DefaultParagraphFont"/>
    <w:link w:val="Header"/>
    <w:rsid w:val="00480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7289">
      <w:bodyDiv w:val="1"/>
      <w:marLeft w:val="0"/>
      <w:marRight w:val="0"/>
      <w:marTop w:val="0"/>
      <w:marBottom w:val="0"/>
      <w:divBdr>
        <w:top w:val="none" w:sz="0" w:space="0" w:color="auto"/>
        <w:left w:val="none" w:sz="0" w:space="0" w:color="auto"/>
        <w:bottom w:val="none" w:sz="0" w:space="0" w:color="auto"/>
        <w:right w:val="none" w:sz="0" w:space="0" w:color="auto"/>
      </w:divBdr>
      <w:divsChild>
        <w:div w:id="1359434535">
          <w:marLeft w:val="0"/>
          <w:marRight w:val="0"/>
          <w:marTop w:val="0"/>
          <w:marBottom w:val="0"/>
          <w:divBdr>
            <w:top w:val="none" w:sz="0" w:space="0" w:color="auto"/>
            <w:left w:val="none" w:sz="0" w:space="0" w:color="auto"/>
            <w:bottom w:val="none" w:sz="0" w:space="0" w:color="auto"/>
            <w:right w:val="none" w:sz="0" w:space="0" w:color="auto"/>
          </w:divBdr>
        </w:div>
      </w:divsChild>
    </w:div>
    <w:div w:id="1079449586">
      <w:bodyDiv w:val="1"/>
      <w:marLeft w:val="0"/>
      <w:marRight w:val="0"/>
      <w:marTop w:val="0"/>
      <w:marBottom w:val="0"/>
      <w:divBdr>
        <w:top w:val="none" w:sz="0" w:space="0" w:color="auto"/>
        <w:left w:val="none" w:sz="0" w:space="0" w:color="auto"/>
        <w:bottom w:val="none" w:sz="0" w:space="0" w:color="auto"/>
        <w:right w:val="none" w:sz="0" w:space="0" w:color="auto"/>
      </w:divBdr>
      <w:divsChild>
        <w:div w:id="907808607">
          <w:marLeft w:val="0"/>
          <w:marRight w:val="0"/>
          <w:marTop w:val="0"/>
          <w:marBottom w:val="0"/>
          <w:divBdr>
            <w:top w:val="none" w:sz="0" w:space="0" w:color="auto"/>
            <w:left w:val="none" w:sz="0" w:space="0" w:color="auto"/>
            <w:bottom w:val="none" w:sz="0" w:space="0" w:color="auto"/>
            <w:right w:val="none" w:sz="0" w:space="0" w:color="auto"/>
          </w:divBdr>
        </w:div>
      </w:divsChild>
    </w:div>
    <w:div w:id="1447919147">
      <w:bodyDiv w:val="1"/>
      <w:marLeft w:val="0"/>
      <w:marRight w:val="0"/>
      <w:marTop w:val="0"/>
      <w:marBottom w:val="0"/>
      <w:divBdr>
        <w:top w:val="none" w:sz="0" w:space="0" w:color="auto"/>
        <w:left w:val="none" w:sz="0" w:space="0" w:color="auto"/>
        <w:bottom w:val="none" w:sz="0" w:space="0" w:color="auto"/>
        <w:right w:val="none" w:sz="0" w:space="0" w:color="auto"/>
      </w:divBdr>
      <w:divsChild>
        <w:div w:id="1616668171">
          <w:marLeft w:val="0"/>
          <w:marRight w:val="0"/>
          <w:marTop w:val="0"/>
          <w:marBottom w:val="0"/>
          <w:divBdr>
            <w:top w:val="none" w:sz="0" w:space="0" w:color="auto"/>
            <w:left w:val="none" w:sz="0" w:space="0" w:color="auto"/>
            <w:bottom w:val="none" w:sz="0" w:space="0" w:color="auto"/>
            <w:right w:val="none" w:sz="0" w:space="0" w:color="auto"/>
          </w:divBdr>
        </w:div>
      </w:divsChild>
    </w:div>
    <w:div w:id="1694113040">
      <w:bodyDiv w:val="1"/>
      <w:marLeft w:val="0"/>
      <w:marRight w:val="0"/>
      <w:marTop w:val="0"/>
      <w:marBottom w:val="0"/>
      <w:divBdr>
        <w:top w:val="none" w:sz="0" w:space="0" w:color="auto"/>
        <w:left w:val="none" w:sz="0" w:space="0" w:color="auto"/>
        <w:bottom w:val="none" w:sz="0" w:space="0" w:color="auto"/>
        <w:right w:val="none" w:sz="0" w:space="0" w:color="auto"/>
      </w:divBdr>
      <w:divsChild>
        <w:div w:id="1742634749">
          <w:marLeft w:val="0"/>
          <w:marRight w:val="0"/>
          <w:marTop w:val="0"/>
          <w:marBottom w:val="0"/>
          <w:divBdr>
            <w:top w:val="none" w:sz="0" w:space="0" w:color="auto"/>
            <w:left w:val="none" w:sz="0" w:space="0" w:color="auto"/>
            <w:bottom w:val="none" w:sz="0" w:space="0" w:color="auto"/>
            <w:right w:val="none" w:sz="0" w:space="0" w:color="auto"/>
          </w:divBdr>
        </w:div>
      </w:divsChild>
    </w:div>
    <w:div w:id="2043969371">
      <w:bodyDiv w:val="1"/>
      <w:marLeft w:val="0"/>
      <w:marRight w:val="0"/>
      <w:marTop w:val="0"/>
      <w:marBottom w:val="0"/>
      <w:divBdr>
        <w:top w:val="none" w:sz="0" w:space="0" w:color="auto"/>
        <w:left w:val="none" w:sz="0" w:space="0" w:color="auto"/>
        <w:bottom w:val="none" w:sz="0" w:space="0" w:color="auto"/>
        <w:right w:val="none" w:sz="0" w:space="0" w:color="auto"/>
      </w:divBdr>
      <w:divsChild>
        <w:div w:id="13726404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achcaod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CỘNG HOÀ XÃ HỘI CHỦ NGHĨA VIÊT NAM</vt:lpstr>
    </vt:vector>
  </TitlesOfParts>
  <Company>DISCOVERY</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VIÊT NAM</dc:title>
  <dc:creator>DO CAO BINH</dc:creator>
  <cp:lastModifiedBy>Windows7</cp:lastModifiedBy>
  <cp:revision>2</cp:revision>
  <cp:lastPrinted>2011-11-02T03:07:00Z</cp:lastPrinted>
  <dcterms:created xsi:type="dcterms:W3CDTF">2015-07-13T08:35:00Z</dcterms:created>
  <dcterms:modified xsi:type="dcterms:W3CDTF">2015-07-13T08:35:00Z</dcterms:modified>
</cp:coreProperties>
</file>